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B9A" w:rsidRDefault="00B77F80" w:rsidP="000C45A6">
      <w:pPr>
        <w:pStyle w:val="Nzev"/>
        <w:spacing w:after="0" w:line="240" w:lineRule="auto"/>
        <w:jc w:val="left"/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575B9A" w:rsidRDefault="00B77F80" w:rsidP="000C45A6">
      <w:pPr>
        <w:pStyle w:val="Nzev"/>
        <w:spacing w:after="0" w:line="240" w:lineRule="auto"/>
        <w:jc w:val="left"/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575B9A" w:rsidRDefault="00575B9A" w:rsidP="000C45A6">
      <w:pPr>
        <w:pStyle w:val="Nzev"/>
        <w:spacing w:after="0" w:line="240" w:lineRule="auto"/>
      </w:pPr>
    </w:p>
    <w:p w:rsidR="00575B9A" w:rsidRDefault="00B77F80" w:rsidP="000C45A6">
      <w:pPr>
        <w:pStyle w:val="Nzev"/>
        <w:spacing w:after="0" w:line="240" w:lineRule="auto"/>
      </w:pPr>
      <w:r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575B9A" w:rsidRDefault="00575B9A" w:rsidP="000C45A6">
      <w:pPr>
        <w:pStyle w:val="Nzev"/>
        <w:spacing w:after="0" w:line="240" w:lineRule="auto"/>
      </w:pPr>
    </w:p>
    <w:p w:rsidR="00575B9A" w:rsidRDefault="00B77F80" w:rsidP="000C45A6">
      <w:pPr>
        <w:pStyle w:val="Nzev"/>
        <w:spacing w:after="0" w:line="240" w:lineRule="auto"/>
        <w:jc w:val="left"/>
      </w:pPr>
      <w:r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ab/>
        <w:t>B</w:t>
      </w:r>
      <w:r w:rsidR="000C45A6">
        <w:rPr>
          <w:rFonts w:ascii="Times New Roman" w:hAnsi="Times New Roman"/>
          <w:b w:val="0"/>
          <w:sz w:val="24"/>
          <w:szCs w:val="24"/>
        </w:rPr>
        <w:t>c. Martin Šandera</w:t>
      </w:r>
      <w:r>
        <w:rPr>
          <w:rFonts w:ascii="Times New Roman" w:hAnsi="Times New Roman"/>
          <w:b w:val="0"/>
          <w:i/>
          <w:sz w:val="24"/>
          <w:szCs w:val="24"/>
        </w:rPr>
        <w:tab/>
      </w:r>
    </w:p>
    <w:p w:rsidR="00575B9A" w:rsidRDefault="00B77F80" w:rsidP="000C45A6">
      <w:pPr>
        <w:pStyle w:val="Vchoz"/>
        <w:spacing w:after="0" w:line="240" w:lineRule="auto"/>
        <w:jc w:val="both"/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0C45A6">
        <w:rPr>
          <w:b/>
          <w:sz w:val="24"/>
          <w:szCs w:val="24"/>
        </w:rPr>
        <w:t>Motivace strážníka Městské policie k výkonu služby</w:t>
      </w:r>
    </w:p>
    <w:p w:rsidR="00575B9A" w:rsidRDefault="00B77F80" w:rsidP="000C45A6">
      <w:pPr>
        <w:pStyle w:val="Vchoz"/>
        <w:pBdr>
          <w:bottom w:val="single" w:sz="6" w:space="0" w:color="00000A"/>
        </w:pBdr>
        <w:spacing w:after="0" w:line="240" w:lineRule="auto"/>
        <w:jc w:val="both"/>
      </w:pPr>
      <w:r>
        <w:rPr>
          <w:i/>
          <w:sz w:val="24"/>
          <w:szCs w:val="24"/>
        </w:rPr>
        <w:t>Oponent práce: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Jiří Dalajka, Ph.D.</w:t>
      </w:r>
    </w:p>
    <w:p w:rsidR="00575B9A" w:rsidRDefault="00575B9A" w:rsidP="000C45A6">
      <w:pPr>
        <w:pStyle w:val="Vchoz"/>
        <w:spacing w:after="0" w:line="240" w:lineRule="auto"/>
        <w:jc w:val="both"/>
      </w:pPr>
    </w:p>
    <w:p w:rsidR="00575B9A" w:rsidRDefault="00B77F80" w:rsidP="000C45A6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>Volba tématu a zaměření práce, formulace cíle</w:t>
      </w:r>
    </w:p>
    <w:p w:rsidR="00575B9A" w:rsidRDefault="000C45A6" w:rsidP="000C45A6">
      <w:pPr>
        <w:pStyle w:val="Vchoz"/>
        <w:spacing w:after="0" w:line="240" w:lineRule="auto"/>
      </w:pPr>
      <w:r>
        <w:rPr>
          <w:sz w:val="24"/>
          <w:szCs w:val="24"/>
        </w:rPr>
        <w:t>Volba tématu adekvátní, dostatečně široké a dostatečně konkrétní pro zkoumání. Cílem je zjištění „Jaké jsou motivační faktory pro výkon služby strážníků, kteří….“</w:t>
      </w:r>
    </w:p>
    <w:p w:rsidR="00575B9A" w:rsidRDefault="00B77F80" w:rsidP="000C45A6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D635B9" w:rsidRDefault="00110052" w:rsidP="000C45A6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Struktura kapitol v teoretické části se věnuje třem tématům: „Motivace“, „Městská policie Brno,...“, „</w:t>
      </w:r>
      <w:r w:rsidR="00446DF5">
        <w:rPr>
          <w:sz w:val="24"/>
          <w:szCs w:val="24"/>
        </w:rPr>
        <w:t xml:space="preserve">Jednotka </w:t>
      </w:r>
      <w:r>
        <w:rPr>
          <w:sz w:val="24"/>
          <w:szCs w:val="24"/>
        </w:rPr>
        <w:t xml:space="preserve">operativního zásahu…“, </w:t>
      </w:r>
      <w:r w:rsidR="00446DF5">
        <w:rPr>
          <w:sz w:val="24"/>
          <w:szCs w:val="24"/>
        </w:rPr>
        <w:t xml:space="preserve">první 4. části kapitoly motivace jsou učebnicové výpisky </w:t>
      </w:r>
      <w:r w:rsidR="000C234C">
        <w:rPr>
          <w:sz w:val="24"/>
          <w:szCs w:val="24"/>
        </w:rPr>
        <w:t>se kterými se</w:t>
      </w:r>
      <w:r w:rsidR="001E17DD">
        <w:rPr>
          <w:sz w:val="24"/>
          <w:szCs w:val="24"/>
        </w:rPr>
        <w:t xml:space="preserve"> dále nijak koncepčně nepracuje</w:t>
      </w:r>
      <w:r w:rsidR="000C234C">
        <w:rPr>
          <w:sz w:val="24"/>
          <w:szCs w:val="24"/>
        </w:rPr>
        <w:t xml:space="preserve">. Kapitoly </w:t>
      </w:r>
      <w:r w:rsidR="00EE6B0A">
        <w:rPr>
          <w:sz w:val="24"/>
          <w:szCs w:val="24"/>
        </w:rPr>
        <w:t>2 a 3 Pak hovoří obecně o historii organizace, právních úpravách, organizačním členění, náborových letácích (s. 40 „Náborový leták MP Brno hlásá:“ a následuje kompletně přepsaný leták na jeden a půl strany plus odkaz na zákon o obecní policii.</w:t>
      </w:r>
      <w:r w:rsidR="0092378C">
        <w:rPr>
          <w:sz w:val="24"/>
          <w:szCs w:val="24"/>
        </w:rPr>
        <w:t xml:space="preserve"> </w:t>
      </w:r>
      <w:r w:rsidR="00D635B9">
        <w:rPr>
          <w:sz w:val="24"/>
          <w:szCs w:val="24"/>
        </w:rPr>
        <w:t xml:space="preserve">Ve výzkumné části si autor stanovuje hypotézy, aniž by teoreticky ukotvil jejich vytvoření, chybí operacionalizace. </w:t>
      </w:r>
      <w:r w:rsidR="001E629A">
        <w:rPr>
          <w:sz w:val="24"/>
          <w:szCs w:val="24"/>
        </w:rPr>
        <w:t>Autor neuvádí informace o způsobu tvorby dotazníku</w:t>
      </w:r>
      <w:r w:rsidR="00B140CB">
        <w:rPr>
          <w:sz w:val="24"/>
          <w:szCs w:val="24"/>
        </w:rPr>
        <w:t>.</w:t>
      </w:r>
      <w:r w:rsidR="00670E89">
        <w:rPr>
          <w:sz w:val="24"/>
          <w:szCs w:val="24"/>
        </w:rPr>
        <w:t xml:space="preserve"> </w:t>
      </w:r>
    </w:p>
    <w:p w:rsidR="00575B9A" w:rsidRDefault="00B77F80" w:rsidP="000C45A6">
      <w:pPr>
        <w:pStyle w:val="Vchoz"/>
        <w:spacing w:after="0" w:line="240" w:lineRule="auto"/>
        <w:jc w:val="both"/>
      </w:pPr>
      <w:r>
        <w:rPr>
          <w:b/>
          <w:i/>
          <w:sz w:val="24"/>
          <w:szCs w:val="24"/>
        </w:rPr>
        <w:t xml:space="preserve">Odborná úroveň </w:t>
      </w:r>
    </w:p>
    <w:p w:rsidR="00670E89" w:rsidRDefault="00FD33A2" w:rsidP="000C45A6">
      <w:pPr>
        <w:pStyle w:val="Vchoz"/>
        <w:spacing w:after="0" w:line="240" w:lineRule="auto"/>
        <w:jc w:val="both"/>
      </w:pPr>
      <w:r>
        <w:rPr>
          <w:sz w:val="24"/>
          <w:szCs w:val="24"/>
        </w:rPr>
        <w:t>V teoretické části jsou texty naskládány vedle sebe, chybí jednotící linka</w:t>
      </w:r>
      <w:r w:rsidR="00567B05">
        <w:rPr>
          <w:sz w:val="24"/>
          <w:szCs w:val="24"/>
        </w:rPr>
        <w:t xml:space="preserve">. Empirická část vyvolává velké množství otázek, není zodpovězeno, proč jsou takto stanoveny hypotézy? Jakým způsobem autor dospěl k dotazníku? </w:t>
      </w:r>
      <w:r w:rsidR="003E1F33">
        <w:rPr>
          <w:sz w:val="24"/>
          <w:szCs w:val="24"/>
        </w:rPr>
        <w:t>Proč se ptal zrovna na tyto otázky?</w:t>
      </w:r>
      <w:r w:rsidR="00567B05">
        <w:rPr>
          <w:sz w:val="24"/>
          <w:szCs w:val="24"/>
        </w:rPr>
        <w:t xml:space="preserve"> Není jasné</w:t>
      </w:r>
      <w:r w:rsidR="003E1F33">
        <w:rPr>
          <w:sz w:val="24"/>
          <w:szCs w:val="24"/>
        </w:rPr>
        <w:t>,</w:t>
      </w:r>
      <w:r w:rsidR="00567B05">
        <w:rPr>
          <w:sz w:val="24"/>
          <w:szCs w:val="24"/>
        </w:rPr>
        <w:t xml:space="preserve"> jak se autor vypořádal s anonymitou, píše</w:t>
      </w:r>
      <w:r w:rsidR="003E1F33">
        <w:rPr>
          <w:sz w:val="24"/>
          <w:szCs w:val="24"/>
        </w:rPr>
        <w:t>,</w:t>
      </w:r>
      <w:r w:rsidR="00567B05">
        <w:rPr>
          <w:sz w:val="24"/>
          <w:szCs w:val="24"/>
        </w:rPr>
        <w:t xml:space="preserve"> že dotazníky rozeslal na soukromé </w:t>
      </w:r>
      <w:r w:rsidR="003E1F33">
        <w:rPr>
          <w:sz w:val="24"/>
          <w:szCs w:val="24"/>
        </w:rPr>
        <w:t>emaily. Z pozice nadřízeného</w:t>
      </w:r>
      <w:r w:rsidR="00567B05">
        <w:rPr>
          <w:sz w:val="24"/>
          <w:szCs w:val="24"/>
        </w:rPr>
        <w:t xml:space="preserve"> </w:t>
      </w:r>
      <w:r w:rsidR="003E1F33">
        <w:rPr>
          <w:sz w:val="24"/>
          <w:szCs w:val="24"/>
        </w:rPr>
        <w:t xml:space="preserve">je toto velmi citlivá otázka. </w:t>
      </w:r>
      <w:r w:rsidR="00A94CD3">
        <w:rPr>
          <w:sz w:val="24"/>
          <w:szCs w:val="24"/>
        </w:rPr>
        <w:t xml:space="preserve">Autor v </w:t>
      </w:r>
      <w:r w:rsidR="003E1F33">
        <w:rPr>
          <w:sz w:val="24"/>
          <w:szCs w:val="24"/>
        </w:rPr>
        <w:t xml:space="preserve">textu zaměňuje hodnotu na škále se škálou. </w:t>
      </w:r>
      <w:r w:rsidR="001E629A">
        <w:rPr>
          <w:sz w:val="24"/>
          <w:szCs w:val="24"/>
        </w:rPr>
        <w:t>Při práci s daty autor nepracuje se škálou jako s kardinální proměnnou.</w:t>
      </w:r>
    </w:p>
    <w:p w:rsidR="00575B9A" w:rsidRDefault="00B77F80" w:rsidP="000C45A6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>Práce s literaturou</w:t>
      </w:r>
    </w:p>
    <w:p w:rsidR="00575B9A" w:rsidRDefault="004F758C" w:rsidP="000C45A6">
      <w:pPr>
        <w:pStyle w:val="Vchoz"/>
        <w:spacing w:after="0" w:line="240" w:lineRule="auto"/>
        <w:jc w:val="both"/>
      </w:pPr>
      <w:r>
        <w:rPr>
          <w:sz w:val="24"/>
          <w:szCs w:val="24"/>
        </w:rPr>
        <w:t>27 monografií, tři právní předpisy, dva interní materiály, 8 internetových zdrojů.</w:t>
      </w:r>
      <w:r w:rsidR="001E629A">
        <w:rPr>
          <w:sz w:val="24"/>
          <w:szCs w:val="24"/>
        </w:rPr>
        <w:t xml:space="preserve"> Seznam literatury není v požadovaném formátu.</w:t>
      </w:r>
      <w:r>
        <w:rPr>
          <w:sz w:val="24"/>
          <w:szCs w:val="24"/>
        </w:rPr>
        <w:t xml:space="preserve"> </w:t>
      </w:r>
      <w:r w:rsidR="00E13207">
        <w:rPr>
          <w:sz w:val="24"/>
          <w:szCs w:val="24"/>
        </w:rPr>
        <w:t>V</w:t>
      </w:r>
      <w:r>
        <w:rPr>
          <w:sz w:val="24"/>
          <w:szCs w:val="24"/>
        </w:rPr>
        <w:t>elké množství přímých citací</w:t>
      </w:r>
      <w:r w:rsidR="00E13207">
        <w:rPr>
          <w:sz w:val="24"/>
          <w:szCs w:val="24"/>
        </w:rPr>
        <w:t xml:space="preserve">. Na straně </w:t>
      </w:r>
      <w:r>
        <w:rPr>
          <w:sz w:val="24"/>
          <w:szCs w:val="24"/>
        </w:rPr>
        <w:t xml:space="preserve">16 vyjma 4 řádků jsou všechno přímé citace, </w:t>
      </w:r>
      <w:r w:rsidR="0092378C">
        <w:rPr>
          <w:sz w:val="24"/>
          <w:szCs w:val="24"/>
        </w:rPr>
        <w:t>obdobně strana 24, 30,48,53</w:t>
      </w:r>
      <w:r w:rsidR="00E13207">
        <w:rPr>
          <w:sz w:val="24"/>
          <w:szCs w:val="24"/>
        </w:rPr>
        <w:t>.</w:t>
      </w:r>
    </w:p>
    <w:p w:rsidR="00575B9A" w:rsidRDefault="00B77F80" w:rsidP="000C45A6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>Rozsah práce, jazyková, stylistická a formální úprava</w:t>
      </w:r>
    </w:p>
    <w:p w:rsidR="00575B9A" w:rsidRDefault="0092378C" w:rsidP="000C45A6">
      <w:pPr>
        <w:pStyle w:val="Vchoz"/>
        <w:spacing w:after="0" w:line="240" w:lineRule="auto"/>
        <w:jc w:val="both"/>
      </w:pPr>
      <w:r>
        <w:rPr>
          <w:sz w:val="24"/>
          <w:szCs w:val="24"/>
        </w:rPr>
        <w:t>78 stran textu (s.8-86)</w:t>
      </w:r>
      <w:r w:rsidR="00001B38">
        <w:rPr>
          <w:sz w:val="24"/>
          <w:szCs w:val="24"/>
        </w:rPr>
        <w:t>. Jazykově a stylisticky v pořádku, chybí souvislost textu</w:t>
      </w:r>
      <w:r w:rsidR="00A94CD3">
        <w:rPr>
          <w:sz w:val="24"/>
          <w:szCs w:val="24"/>
        </w:rPr>
        <w:t>.</w:t>
      </w:r>
      <w:r w:rsidR="00001B38">
        <w:rPr>
          <w:sz w:val="24"/>
          <w:szCs w:val="24"/>
        </w:rPr>
        <w:t xml:space="preserve"> </w:t>
      </w:r>
      <w:r w:rsidR="00A94CD3">
        <w:rPr>
          <w:sz w:val="24"/>
          <w:szCs w:val="24"/>
        </w:rPr>
        <w:t>F</w:t>
      </w:r>
      <w:r w:rsidR="00001B38">
        <w:rPr>
          <w:sz w:val="24"/>
          <w:szCs w:val="24"/>
        </w:rPr>
        <w:t>ormálně jsou přímé citace vyčleněny z textu, seznam literatury neodpovídá požadavkům normy</w:t>
      </w:r>
      <w:r w:rsidR="00E13207">
        <w:rPr>
          <w:sz w:val="24"/>
          <w:szCs w:val="24"/>
        </w:rPr>
        <w:t>.</w:t>
      </w:r>
    </w:p>
    <w:p w:rsidR="00575B9A" w:rsidRDefault="00B77F80" w:rsidP="000C45A6">
      <w:pPr>
        <w:pStyle w:val="Vchoz"/>
        <w:spacing w:after="0" w:line="240" w:lineRule="auto"/>
        <w:jc w:val="both"/>
      </w:pPr>
      <w:r>
        <w:rPr>
          <w:b/>
          <w:i/>
          <w:sz w:val="24"/>
          <w:szCs w:val="24"/>
        </w:rPr>
        <w:t>Případné připomínky, náměty, otázky pro obhajobu</w:t>
      </w:r>
    </w:p>
    <w:p w:rsidR="001E17DD" w:rsidRDefault="00001B38" w:rsidP="000C45A6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Celkově </w:t>
      </w:r>
      <w:r w:rsidR="001E17DD">
        <w:rPr>
          <w:sz w:val="24"/>
          <w:szCs w:val="24"/>
        </w:rPr>
        <w:t xml:space="preserve">by práci prospělo držet se stanoveného cíle a jednotlivé kapitoly </w:t>
      </w:r>
      <w:r w:rsidR="00A94CD3">
        <w:rPr>
          <w:sz w:val="24"/>
          <w:szCs w:val="24"/>
        </w:rPr>
        <w:t xml:space="preserve">více </w:t>
      </w:r>
      <w:r w:rsidR="001E17DD">
        <w:rPr>
          <w:sz w:val="24"/>
          <w:szCs w:val="24"/>
        </w:rPr>
        <w:t xml:space="preserve">provázat s empirickou částí. </w:t>
      </w:r>
      <w:r w:rsidR="00E13207">
        <w:rPr>
          <w:sz w:val="24"/>
          <w:szCs w:val="24"/>
        </w:rPr>
        <w:t>K</w:t>
      </w:r>
      <w:r w:rsidR="001E17DD">
        <w:rPr>
          <w:sz w:val="24"/>
          <w:szCs w:val="24"/>
        </w:rPr>
        <w:t>ladně hodnotím osobní nasazení, které autor práci věnoval.</w:t>
      </w:r>
    </w:p>
    <w:p w:rsidR="00B77F80" w:rsidRPr="00001B38" w:rsidRDefault="00B77F80" w:rsidP="000C45A6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Jak se autor vypořádal s anonymitou při sběru dat?</w:t>
      </w:r>
    </w:p>
    <w:p w:rsidR="00575B9A" w:rsidRDefault="00001B38" w:rsidP="000C45A6">
      <w:pPr>
        <w:pStyle w:val="Vchoz"/>
        <w:spacing w:after="0" w:line="240" w:lineRule="auto"/>
        <w:jc w:val="both"/>
      </w:pPr>
      <w:r>
        <w:rPr>
          <w:sz w:val="24"/>
          <w:szCs w:val="24"/>
        </w:rPr>
        <w:t>Z jakého důvodu je připojena příloha č.3?</w:t>
      </w:r>
    </w:p>
    <w:p w:rsidR="00575B9A" w:rsidRDefault="00575B9A" w:rsidP="000C45A6">
      <w:pPr>
        <w:pStyle w:val="Vchoz"/>
        <w:spacing w:after="0" w:line="240" w:lineRule="auto"/>
        <w:jc w:val="both"/>
      </w:pPr>
    </w:p>
    <w:p w:rsidR="00575B9A" w:rsidRDefault="00575B9A" w:rsidP="000C45A6">
      <w:pPr>
        <w:pStyle w:val="Vchoz"/>
        <w:spacing w:after="0" w:line="240" w:lineRule="auto"/>
        <w:jc w:val="both"/>
      </w:pPr>
    </w:p>
    <w:p w:rsidR="00575B9A" w:rsidRDefault="000C45A6" w:rsidP="000C45A6">
      <w:pPr>
        <w:pStyle w:val="Nadpis2"/>
        <w:numPr>
          <w:ilvl w:val="1"/>
          <w:numId w:val="1"/>
        </w:numPr>
        <w:spacing w:after="0" w:line="240" w:lineRule="auto"/>
        <w:ind w:left="0" w:firstLine="0"/>
        <w:jc w:val="left"/>
      </w:pPr>
      <w:r w:rsidRPr="002E6A8A">
        <w:rPr>
          <w:b w:val="0"/>
          <w:szCs w:val="24"/>
        </w:rPr>
        <w:t xml:space="preserve">Práci </w:t>
      </w:r>
      <w:r w:rsidRPr="002E6A8A">
        <w:rPr>
          <w:b w:val="0"/>
          <w:color w:val="000000"/>
          <w:szCs w:val="24"/>
        </w:rPr>
        <w:t xml:space="preserve">doporučuji </w:t>
      </w:r>
      <w:r w:rsidRPr="002E6A8A">
        <w:rPr>
          <w:b w:val="0"/>
          <w:szCs w:val="24"/>
        </w:rPr>
        <w:t xml:space="preserve">k obhajobě a </w:t>
      </w:r>
      <w:r w:rsidRPr="000C45A6">
        <w:rPr>
          <w:b w:val="0"/>
          <w:szCs w:val="24"/>
        </w:rPr>
        <w:t xml:space="preserve">hodnotím ji stupněm </w:t>
      </w:r>
      <w:r w:rsidR="00BB1303">
        <w:rPr>
          <w:b w:val="0"/>
          <w:szCs w:val="24"/>
        </w:rPr>
        <w:t>D</w:t>
      </w:r>
    </w:p>
    <w:p w:rsidR="00575B9A" w:rsidRDefault="00575B9A" w:rsidP="000C45A6">
      <w:pPr>
        <w:pStyle w:val="Vchoz"/>
        <w:spacing w:after="0" w:line="240" w:lineRule="auto"/>
        <w:jc w:val="both"/>
      </w:pPr>
    </w:p>
    <w:p w:rsidR="00575B9A" w:rsidRDefault="00B77F80" w:rsidP="000C45A6">
      <w:pPr>
        <w:pStyle w:val="Vchoz"/>
        <w:spacing w:after="0" w:line="240" w:lineRule="auto"/>
        <w:ind w:firstLine="708"/>
        <w:jc w:val="both"/>
      </w:pPr>
      <w:r>
        <w:rPr>
          <w:i/>
          <w:sz w:val="24"/>
          <w:szCs w:val="24"/>
        </w:rPr>
        <w:t xml:space="preserve">Datum  </w:t>
      </w:r>
      <w:r>
        <w:rPr>
          <w:sz w:val="24"/>
          <w:szCs w:val="24"/>
        </w:rPr>
        <w:t>29.4.2013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575B9A" w:rsidRDefault="00B77F80" w:rsidP="000C45A6">
      <w:pPr>
        <w:pStyle w:val="Vchoz"/>
        <w:spacing w:after="0" w:line="240" w:lineRule="auto"/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575B9A" w:rsidRDefault="00575B9A" w:rsidP="000C45A6">
      <w:pPr>
        <w:pStyle w:val="Vchoz"/>
        <w:pBdr>
          <w:top w:val="single" w:sz="4" w:space="0" w:color="00000A"/>
        </w:pBdr>
        <w:spacing w:after="0" w:line="240" w:lineRule="auto"/>
      </w:pPr>
    </w:p>
    <w:p w:rsidR="00575B9A" w:rsidRDefault="00B77F80" w:rsidP="000C45A6">
      <w:pPr>
        <w:pStyle w:val="Vchoz"/>
        <w:spacing w:after="0" w:line="240" w:lineRule="auto"/>
        <w:jc w:val="both"/>
      </w:pPr>
      <w:r>
        <w:rPr>
          <w:sz w:val="16"/>
          <w:szCs w:val="16"/>
        </w:rPr>
        <w:t>Posudek v písemné i elektronické podobě odevzdejte společně s diplomovou (bakalářskou) prací do stanoveného termínu na studijní administrativu IMS Brno, Veveří 111, 616 00 Brno (e-mail: pavla.vasickova@imsbrno.cz).</w:t>
      </w:r>
    </w:p>
    <w:p w:rsidR="00575B9A" w:rsidRDefault="00B77F80" w:rsidP="000C45A6">
      <w:pPr>
        <w:pStyle w:val="Vchoz"/>
        <w:spacing w:after="0" w:line="240" w:lineRule="auto"/>
        <w:jc w:val="both"/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575B9A" w:rsidRDefault="00B77F80" w:rsidP="000C45A6">
      <w:pPr>
        <w:pStyle w:val="Vchoz"/>
        <w:spacing w:after="0" w:line="240" w:lineRule="auto"/>
        <w:jc w:val="both"/>
      </w:pPr>
      <w:r>
        <w:rPr>
          <w:sz w:val="16"/>
          <w:szCs w:val="16"/>
        </w:rPr>
        <w:t>D – uspokojivě, E – dostatečně, F – nedostatečně).</w:t>
      </w:r>
    </w:p>
    <w:sectPr w:rsidR="00575B9A" w:rsidSect="00575B9A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93597"/>
    <w:multiLevelType w:val="multilevel"/>
    <w:tmpl w:val="62A279E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575B9A"/>
    <w:rsid w:val="00001B38"/>
    <w:rsid w:val="00025695"/>
    <w:rsid w:val="00050DD1"/>
    <w:rsid w:val="000C234C"/>
    <w:rsid w:val="000C45A6"/>
    <w:rsid w:val="00110052"/>
    <w:rsid w:val="001B7300"/>
    <w:rsid w:val="001E17DD"/>
    <w:rsid w:val="001E629A"/>
    <w:rsid w:val="003E1F33"/>
    <w:rsid w:val="00446DF5"/>
    <w:rsid w:val="004F758C"/>
    <w:rsid w:val="00553BBE"/>
    <w:rsid w:val="00567B05"/>
    <w:rsid w:val="00575B9A"/>
    <w:rsid w:val="005B61B7"/>
    <w:rsid w:val="00670E89"/>
    <w:rsid w:val="007F0A80"/>
    <w:rsid w:val="0092378C"/>
    <w:rsid w:val="009937DE"/>
    <w:rsid w:val="00A94CD3"/>
    <w:rsid w:val="00AF0896"/>
    <w:rsid w:val="00B140CB"/>
    <w:rsid w:val="00B14A73"/>
    <w:rsid w:val="00B77F80"/>
    <w:rsid w:val="00BB1303"/>
    <w:rsid w:val="00D635B9"/>
    <w:rsid w:val="00E13207"/>
    <w:rsid w:val="00EE6B0A"/>
    <w:rsid w:val="00F02705"/>
    <w:rsid w:val="00FD3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2705"/>
  </w:style>
  <w:style w:type="paragraph" w:styleId="Nadpis1">
    <w:name w:val="heading 1"/>
    <w:basedOn w:val="Vchoz"/>
    <w:next w:val="Tlotextu"/>
    <w:rsid w:val="00575B9A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575B9A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575B9A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575B9A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575B9A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575B9A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575B9A"/>
    <w:pPr>
      <w:spacing w:after="120"/>
    </w:pPr>
  </w:style>
  <w:style w:type="paragraph" w:styleId="Seznam">
    <w:name w:val="List"/>
    <w:basedOn w:val="Tlotextu"/>
    <w:rsid w:val="00575B9A"/>
    <w:rPr>
      <w:rFonts w:cs="Lohit Hindi"/>
    </w:rPr>
  </w:style>
  <w:style w:type="paragraph" w:customStyle="1" w:styleId="Popisek">
    <w:name w:val="Popisek"/>
    <w:basedOn w:val="Vchoz"/>
    <w:rsid w:val="00575B9A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575B9A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575B9A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575B9A"/>
    <w:pPr>
      <w:jc w:val="center"/>
    </w:pPr>
    <w:rPr>
      <w:i/>
      <w:iCs/>
    </w:rPr>
  </w:style>
  <w:style w:type="paragraph" w:styleId="Textbubliny">
    <w:name w:val="Balloon Text"/>
    <w:basedOn w:val="Vchoz"/>
    <w:rsid w:val="00575B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2013-05-02T11:35:00Z</dcterms:created>
  <dcterms:modified xsi:type="dcterms:W3CDTF">2013-05-02T11:35:00Z</dcterms:modified>
</cp:coreProperties>
</file>