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461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Andrea </w:t>
            </w:r>
            <w:proofErr w:type="spellStart"/>
            <w:r>
              <w:rPr>
                <w:sz w:val="22"/>
                <w:szCs w:val="22"/>
              </w:rPr>
              <w:t>Huslíková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461DE" w:rsidP="00362AB0">
            <w:pPr>
              <w:rPr>
                <w:sz w:val="22"/>
                <w:szCs w:val="22"/>
              </w:rPr>
            </w:pPr>
            <w:r w:rsidRPr="00E461DE">
              <w:rPr>
                <w:sz w:val="22"/>
                <w:szCs w:val="22"/>
              </w:rPr>
              <w:t>Posílení významu Kongresového a kulturního centra Otrokovická Beseda v procesu pozitivního trávení volného času adolescentů v Otrokovicích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461DE" w:rsidP="00362AB0">
            <w:pPr>
              <w:rPr>
                <w:sz w:val="22"/>
                <w:szCs w:val="22"/>
              </w:rPr>
            </w:pPr>
            <w: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95F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695F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13AD7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695F3C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9E698B" w:rsidRDefault="006709E3" w:rsidP="00C5256A">
            <w:pPr>
              <w:spacing w:after="120"/>
              <w:jc w:val="both"/>
            </w:pPr>
            <w:r>
              <w:t>Bakalářská práce je přehledná a srozumitelná. Představuje cenný, aplikovaný příspěvek ke stávajícím  poznatkům o dané oblasti. Přínosem konkrétně situovaného výzkumu je především v jeho přímé využitelnosti v praxi. Otevřený vztah autorky k umění a jeho z</w:t>
            </w:r>
            <w:bookmarkStart w:id="0" w:name="_GoBack"/>
            <w:bookmarkEnd w:id="0"/>
            <w:r>
              <w:t>ačlenění do volného času adolescentů je patrný v celém jejím rozsahu.</w:t>
            </w:r>
          </w:p>
          <w:p w:rsidR="00A00EB8" w:rsidRDefault="009E698B" w:rsidP="00C5256A">
            <w:pPr>
              <w:spacing w:after="120"/>
              <w:jc w:val="both"/>
            </w:pPr>
            <w:r>
              <w:t>Doporučuji pracovat s větším rozsahem</w:t>
            </w:r>
            <w:r w:rsidRPr="009E698B">
              <w:t xml:space="preserve"> </w:t>
            </w:r>
            <w:r>
              <w:t xml:space="preserve">bibliografie, </w:t>
            </w:r>
            <w:r w:rsidRPr="009E698B">
              <w:t xml:space="preserve">primární zdroje jsou použity </w:t>
            </w:r>
            <w:r>
              <w:t>opakovaně</w:t>
            </w:r>
            <w:r w:rsidR="00DA7E72">
              <w:t>,</w:t>
            </w:r>
            <w:r>
              <w:t xml:space="preserve"> chybí citace parafrází na </w:t>
            </w:r>
            <w:r w:rsidR="008921F0">
              <w:t>mnoha</w:t>
            </w:r>
            <w:r>
              <w:t xml:space="preserve"> místech v textu</w:t>
            </w:r>
            <w:r w:rsidRPr="009E698B">
              <w:t>.</w:t>
            </w:r>
            <w:r w:rsidR="008921F0">
              <w:t xml:space="preserve"> </w:t>
            </w:r>
            <w:r w:rsidR="00066890">
              <w:t>Jako problematické se jeví zaměření testovaných hypotéz zjišťující návštěvnost a význam Besedy adolescentů vzhledem k druhu škol</w:t>
            </w:r>
            <w:r w:rsidR="00DA7E72">
              <w:t>ního zařízení</w:t>
            </w:r>
            <w:r w:rsidR="00066890">
              <w:t>, kter</w:t>
            </w:r>
            <w:r w:rsidR="00DA7E72">
              <w:t>é</w:t>
            </w:r>
            <w:r w:rsidR="00066890">
              <w:t xml:space="preserve"> </w:t>
            </w:r>
            <w:r w:rsidR="00DA7E72">
              <w:t xml:space="preserve">v Otrokovicích </w:t>
            </w:r>
            <w:r w:rsidR="00066890">
              <w:t xml:space="preserve">navštěvují. </w:t>
            </w:r>
            <w:r w:rsidR="00DA7E72">
              <w:t>Návštěvy Besedy jsou tak,</w:t>
            </w:r>
            <w:r w:rsidR="00066890">
              <w:t xml:space="preserve"> jak bylo uvedeno</w:t>
            </w:r>
            <w:r w:rsidR="00DA7E72">
              <w:t xml:space="preserve"> v textu</w:t>
            </w:r>
            <w:r w:rsidR="00066890">
              <w:t xml:space="preserve">, </w:t>
            </w:r>
            <w:r w:rsidR="00DA7E72">
              <w:t>více méně povinné</w:t>
            </w:r>
            <w:r w:rsidR="00066890">
              <w:t xml:space="preserve"> a </w:t>
            </w:r>
            <w:r w:rsidR="00DA7E72">
              <w:t>ne</w:t>
            </w:r>
            <w:r w:rsidR="00066890">
              <w:t xml:space="preserve">odvíjí </w:t>
            </w:r>
            <w:r w:rsidR="00DA7E72">
              <w:t xml:space="preserve">se </w:t>
            </w:r>
            <w:r w:rsidR="00066890">
              <w:t>od osobního zájmu.</w:t>
            </w:r>
            <w:r w:rsidR="00184E77">
              <w:t xml:space="preserve"> Rovněž jsou vyloučeni adolescenti pocházející</w:t>
            </w:r>
            <w:r w:rsidR="00DA7E72">
              <w:t xml:space="preserve"> a trávicí volný čas v</w:t>
            </w:r>
            <w:r w:rsidR="00184E77">
              <w:t> Otrokovic</w:t>
            </w:r>
            <w:r w:rsidR="00DA7E72">
              <w:t>ích</w:t>
            </w:r>
            <w:r w:rsidR="00184E77">
              <w:t xml:space="preserve">, ale studující </w:t>
            </w:r>
            <w:r w:rsidR="00413AD7">
              <w:t>mimo ně</w:t>
            </w:r>
            <w:r w:rsidR="00184E77">
              <w:t xml:space="preserve">. </w:t>
            </w:r>
            <w:r w:rsidR="00A077B0">
              <w:t>Připomínám, že jde o zjištění trávení volného času adolescentů v Otrokovicích, nikoliv</w:t>
            </w:r>
            <w:r w:rsidR="00DA7E72">
              <w:t xml:space="preserve"> adolescentů </w:t>
            </w:r>
            <w:r w:rsidR="00A077B0">
              <w:t>studujících na sekundárním stupni vzdělávání v</w:t>
            </w:r>
            <w:r w:rsidR="00DA7E72">
              <w:t> </w:t>
            </w:r>
            <w:r w:rsidR="00A077B0">
              <w:t>Otrokovicích</w:t>
            </w:r>
            <w:r w:rsidR="00DA7E72">
              <w:t xml:space="preserve"> (vhodné uvést</w:t>
            </w:r>
            <w:r w:rsidR="00413AD7">
              <w:t xml:space="preserve"> například</w:t>
            </w:r>
            <w:r w:rsidR="00DA7E72">
              <w:t xml:space="preserve"> změnu v názvu a ostatních částech práce).</w:t>
            </w:r>
            <w:r w:rsidR="00A077B0">
              <w:t xml:space="preserve"> </w:t>
            </w:r>
          </w:p>
          <w:p w:rsidR="00E35B10" w:rsidRDefault="00E35B10" w:rsidP="00C5256A">
            <w:pPr>
              <w:spacing w:after="120"/>
              <w:jc w:val="both"/>
            </w:pPr>
            <w:r>
              <w:t>K testování hypotéz</w:t>
            </w:r>
            <w:r w:rsidR="00F80597">
              <w:t>y č. 2</w:t>
            </w:r>
            <w:r w:rsidR="00DA7E72">
              <w:t xml:space="preserve"> byl proveden výpočet</w:t>
            </w:r>
            <w:r>
              <w:t xml:space="preserve"> testu nezávislosti chí-kvadrát pro kontingenční tab</w:t>
            </w:r>
            <w:r w:rsidR="00F80597">
              <w:t>ulku. Její</w:t>
            </w:r>
            <w:r w:rsidR="00695F3C">
              <w:t xml:space="preserve"> přesnější</w:t>
            </w:r>
            <w:r w:rsidR="00F80597">
              <w:t xml:space="preserve"> formulace mohla znít například takto H</w:t>
            </w:r>
            <w:r w:rsidR="00F80597">
              <w:rPr>
                <w:vertAlign w:val="subscript"/>
              </w:rPr>
              <w:t>0</w:t>
            </w:r>
            <w:r w:rsidR="00F80597">
              <w:t>: Mezi četností studentů, kteří odpověděli, že sledují nabídku Besedy a druhem ško</w:t>
            </w:r>
            <w:r w:rsidR="00413AD7">
              <w:t>lního zařízení</w:t>
            </w:r>
            <w:r w:rsidR="00F80597">
              <w:t>, není vztah.</w:t>
            </w:r>
            <w:r w:rsidR="00695F3C">
              <w:t xml:space="preserve"> </w:t>
            </w:r>
            <w:r w:rsidR="00F80597">
              <w:t>P</w:t>
            </w:r>
            <w:r>
              <w:t xml:space="preserve">ostrádám </w:t>
            </w:r>
            <w:r w:rsidR="00F80597">
              <w:t>statistické ověření</w:t>
            </w:r>
            <w:r>
              <w:t xml:space="preserve"> </w:t>
            </w:r>
            <w:r w:rsidR="00F80597">
              <w:t>hypotézy č. 1</w:t>
            </w:r>
            <w:r>
              <w:t xml:space="preserve">, kterou lze testovat </w:t>
            </w:r>
            <w:r w:rsidR="00F80597">
              <w:t>prostřednictvím</w:t>
            </w:r>
            <w:r>
              <w:t xml:space="preserve"> testu dobré schody chí-kvadrát. Autorka </w:t>
            </w:r>
            <w:r w:rsidR="00F80597">
              <w:t xml:space="preserve">přijala hypotézu na </w:t>
            </w:r>
            <w:r>
              <w:t xml:space="preserve">základě </w:t>
            </w:r>
            <w:r w:rsidR="00413AD7">
              <w:t xml:space="preserve">výpočtu </w:t>
            </w:r>
            <w:r>
              <w:t>četností.</w:t>
            </w:r>
          </w:p>
          <w:p w:rsidR="00F1326B" w:rsidRPr="00C50B27" w:rsidRDefault="00695F3C" w:rsidP="00695F3C">
            <w:pPr>
              <w:spacing w:after="120"/>
              <w:jc w:val="both"/>
              <w:rPr>
                <w:sz w:val="22"/>
                <w:szCs w:val="22"/>
              </w:rPr>
            </w:pPr>
            <w:r>
              <w:t xml:space="preserve">Celkově práce splnila požadavky na ni kladené, ve které autorka prokázala kvalitní výzkumnou práci. Práci </w:t>
            </w:r>
            <w:proofErr w:type="gramStart"/>
            <w:r>
              <w:t>h</w:t>
            </w:r>
            <w:r w:rsidR="00F00DF6">
              <w:t>odnotím</w:t>
            </w:r>
            <w:proofErr w:type="gramEnd"/>
            <w:r w:rsidR="00F00DF6">
              <w:t xml:space="preserve"> velmi kladně o </w:t>
            </w:r>
            <w:proofErr w:type="gramStart"/>
            <w:r w:rsidR="00F00DF6">
              <w:t>doporučuji</w:t>
            </w:r>
            <w:proofErr w:type="gramEnd"/>
            <w:r w:rsidR="00F00DF6">
              <w:t xml:space="preserve">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E69E3" w:rsidP="00695F3C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 pojem validita a reliabilita výzkumného nástroje.</w:t>
            </w:r>
          </w:p>
          <w:p w:rsidR="00B411DB" w:rsidRPr="00C50B27" w:rsidRDefault="00B411DB" w:rsidP="00BE69E3">
            <w:pPr>
              <w:ind w:left="284" w:hanging="284"/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95F3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695F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D1487">
              <w:rPr>
                <w:sz w:val="22"/>
                <w:szCs w:val="22"/>
              </w:rPr>
              <w:t xml:space="preserve"> </w:t>
            </w:r>
            <w:proofErr w:type="gramStart"/>
            <w:r w:rsidR="00BD1487">
              <w:rPr>
                <w:sz w:val="22"/>
                <w:szCs w:val="22"/>
              </w:rPr>
              <w:t>1</w:t>
            </w:r>
            <w:r w:rsidR="00695F3C">
              <w:rPr>
                <w:sz w:val="22"/>
                <w:szCs w:val="22"/>
              </w:rPr>
              <w:t>2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CFA" w:rsidRDefault="00B72CFA">
      <w:r>
        <w:separator/>
      </w:r>
    </w:p>
  </w:endnote>
  <w:endnote w:type="continuationSeparator" w:id="0">
    <w:p w:rsidR="00B72CFA" w:rsidRDefault="00B7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CFA" w:rsidRDefault="00B72CFA">
      <w:r>
        <w:separator/>
      </w:r>
    </w:p>
  </w:footnote>
  <w:footnote w:type="continuationSeparator" w:id="0">
    <w:p w:rsidR="00B72CFA" w:rsidRDefault="00B72CF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066890"/>
    <w:rsid w:val="00154F27"/>
    <w:rsid w:val="00184E77"/>
    <w:rsid w:val="003305B5"/>
    <w:rsid w:val="00362AB0"/>
    <w:rsid w:val="003F5DA2"/>
    <w:rsid w:val="00413AD7"/>
    <w:rsid w:val="00461F2A"/>
    <w:rsid w:val="00512982"/>
    <w:rsid w:val="00526D47"/>
    <w:rsid w:val="0055255D"/>
    <w:rsid w:val="005C219A"/>
    <w:rsid w:val="005C37CA"/>
    <w:rsid w:val="005D4F76"/>
    <w:rsid w:val="005F2D48"/>
    <w:rsid w:val="006709E3"/>
    <w:rsid w:val="006847E2"/>
    <w:rsid w:val="00695F3C"/>
    <w:rsid w:val="007553A2"/>
    <w:rsid w:val="00781F43"/>
    <w:rsid w:val="008614B3"/>
    <w:rsid w:val="008921F0"/>
    <w:rsid w:val="008B1B77"/>
    <w:rsid w:val="008D6BFA"/>
    <w:rsid w:val="00966204"/>
    <w:rsid w:val="009E40CE"/>
    <w:rsid w:val="009E698B"/>
    <w:rsid w:val="00A00EB8"/>
    <w:rsid w:val="00A077B0"/>
    <w:rsid w:val="00A64986"/>
    <w:rsid w:val="00A732AC"/>
    <w:rsid w:val="00A835D5"/>
    <w:rsid w:val="00AA6D57"/>
    <w:rsid w:val="00B411DB"/>
    <w:rsid w:val="00B72CFA"/>
    <w:rsid w:val="00BA3203"/>
    <w:rsid w:val="00BD1487"/>
    <w:rsid w:val="00BE69E3"/>
    <w:rsid w:val="00C50B27"/>
    <w:rsid w:val="00C5256A"/>
    <w:rsid w:val="00CA7D64"/>
    <w:rsid w:val="00D00DE1"/>
    <w:rsid w:val="00D05C79"/>
    <w:rsid w:val="00D41BDF"/>
    <w:rsid w:val="00DA4D79"/>
    <w:rsid w:val="00DA7E72"/>
    <w:rsid w:val="00DC1BF5"/>
    <w:rsid w:val="00E35B10"/>
    <w:rsid w:val="00E461DE"/>
    <w:rsid w:val="00E709EA"/>
    <w:rsid w:val="00F00DF6"/>
    <w:rsid w:val="00F1326B"/>
    <w:rsid w:val="00F76A0C"/>
    <w:rsid w:val="00F8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247</TotalTime>
  <Pages>2</Pages>
  <Words>452</Words>
  <Characters>2672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11</cp:revision>
  <cp:lastPrinted>2012-04-25T08:21:00Z</cp:lastPrinted>
  <dcterms:created xsi:type="dcterms:W3CDTF">2012-05-11T09:54:00Z</dcterms:created>
  <dcterms:modified xsi:type="dcterms:W3CDTF">2012-05-14T11:22:00Z</dcterms:modified>
</cp:coreProperties>
</file>