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3796D">
            <w:pPr>
              <w:jc w:val="center"/>
            </w:pPr>
            <w:r w:rsidRPr="00F3796D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BB7405" w:rsidRDefault="001E6588" w:rsidP="00362AB0">
            <w:r>
              <w:t>Zuzana Kozáková</w:t>
            </w:r>
          </w:p>
        </w:tc>
      </w:tr>
      <w:tr w:rsidR="006847E2" w:rsidRPr="00C665D1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C665D1" w:rsidRDefault="001E6588" w:rsidP="009253A3">
            <w:pPr>
              <w:jc w:val="both"/>
            </w:pPr>
            <w:proofErr w:type="spellStart"/>
            <w:r>
              <w:t>Warenname</w:t>
            </w:r>
            <w:proofErr w:type="spellEnd"/>
            <w:r>
              <w:t xml:space="preserve"> </w:t>
            </w:r>
            <w:proofErr w:type="spellStart"/>
            <w:r>
              <w:t>unter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linguistischen</w:t>
            </w:r>
            <w:proofErr w:type="spellEnd"/>
            <w:r>
              <w:t xml:space="preserve"> Aspekt – </w:t>
            </w:r>
            <w:proofErr w:type="spellStart"/>
            <w:r>
              <w:t>Produktnamen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Kinder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C665D1" w:rsidP="00362AB0">
            <w:r>
              <w:t>Mgr. Hana Jílková, Ph.D.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C665D1" w:rsidP="00362AB0">
            <w:r>
              <w:t>Německý jazyk pro 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C665D1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3796D" w:rsidRDefault="006847E2" w:rsidP="00F3796D">
            <w:pPr>
              <w:jc w:val="right"/>
              <w:rPr>
                <w:b/>
              </w:rPr>
            </w:pPr>
            <w:r w:rsidRPr="00F3796D">
              <w:rPr>
                <w:b/>
              </w:rPr>
              <w:t>Stupeň hodnocení</w:t>
            </w:r>
          </w:p>
          <w:p w:rsidR="006847E2" w:rsidRDefault="006847E2" w:rsidP="00F3796D">
            <w:pPr>
              <w:jc w:val="right"/>
            </w:pPr>
            <w:r w:rsidRPr="00F3796D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3796D" w:rsidRDefault="006847E2" w:rsidP="00362AB0">
            <w:pPr>
              <w:rPr>
                <w:color w:val="FFFFFF"/>
              </w:rPr>
            </w:pPr>
            <w:r w:rsidRPr="00F3796D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9253A3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0E1D24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0E1D24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3796D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0E1D24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0E1D24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04690A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787ADA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304F6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Odůvodnění hodnocení práce (silné a slabé stránky práce):</w:t>
            </w:r>
          </w:p>
          <w:p w:rsidR="008A2056" w:rsidRPr="002A145F" w:rsidRDefault="00B97CA1" w:rsidP="00FE64BB">
            <w:pPr>
              <w:jc w:val="both"/>
              <w:rPr>
                <w:sz w:val="20"/>
                <w:szCs w:val="20"/>
              </w:rPr>
            </w:pPr>
            <w:r w:rsidRPr="002A145F">
              <w:rPr>
                <w:sz w:val="20"/>
                <w:szCs w:val="20"/>
              </w:rPr>
              <w:t xml:space="preserve">Bakalářská práce svědčí o snaze </w:t>
            </w:r>
            <w:r w:rsidR="00314BDE" w:rsidRPr="002A145F">
              <w:rPr>
                <w:sz w:val="20"/>
                <w:szCs w:val="20"/>
              </w:rPr>
              <w:t xml:space="preserve">autorky </w:t>
            </w:r>
            <w:r w:rsidR="008C1AB6" w:rsidRPr="002A145F">
              <w:rPr>
                <w:sz w:val="20"/>
                <w:szCs w:val="20"/>
              </w:rPr>
              <w:t xml:space="preserve">napsat práci tak, aby </w:t>
            </w:r>
            <w:r w:rsidR="00314BDE" w:rsidRPr="002A145F">
              <w:rPr>
                <w:sz w:val="20"/>
                <w:szCs w:val="20"/>
              </w:rPr>
              <w:t xml:space="preserve">plně </w:t>
            </w:r>
            <w:r w:rsidRPr="002A145F">
              <w:rPr>
                <w:sz w:val="20"/>
                <w:szCs w:val="20"/>
              </w:rPr>
              <w:t>odpovídala zadanému tématu</w:t>
            </w:r>
            <w:r w:rsidR="008C1AB6" w:rsidRPr="002A145F">
              <w:rPr>
                <w:sz w:val="20"/>
                <w:szCs w:val="20"/>
              </w:rPr>
              <w:t xml:space="preserve"> a splnila vytčený cíl</w:t>
            </w:r>
            <w:r w:rsidRPr="002A145F">
              <w:rPr>
                <w:sz w:val="20"/>
                <w:szCs w:val="20"/>
              </w:rPr>
              <w:t xml:space="preserve">. V mnoho ohledech se jedná o zajímavou, čtivou práci, jejíž kvalitu však ovlivňují některé negativní faktory, a to jak formální, tak i obsahové. </w:t>
            </w:r>
            <w:proofErr w:type="spellStart"/>
            <w:r w:rsidR="00314BDE" w:rsidRPr="002A145F">
              <w:rPr>
                <w:sz w:val="20"/>
                <w:szCs w:val="20"/>
              </w:rPr>
              <w:t>Vytknutelné</w:t>
            </w:r>
            <w:proofErr w:type="spellEnd"/>
            <w:r w:rsidR="00314BDE" w:rsidRPr="002A145F">
              <w:rPr>
                <w:sz w:val="20"/>
                <w:szCs w:val="20"/>
              </w:rPr>
              <w:t xml:space="preserve"> jsou především gramatické chyby, většinou morfologické,</w:t>
            </w:r>
            <w:r w:rsidR="007767D0">
              <w:rPr>
                <w:sz w:val="20"/>
                <w:szCs w:val="20"/>
              </w:rPr>
              <w:t xml:space="preserve"> řidčeji syntaktické povahy, překlep</w:t>
            </w:r>
            <w:r w:rsidR="00314BDE" w:rsidRPr="002A145F">
              <w:rPr>
                <w:sz w:val="20"/>
                <w:szCs w:val="20"/>
              </w:rPr>
              <w:t xml:space="preserve"> se</w:t>
            </w:r>
            <w:r w:rsidR="008A2056">
              <w:rPr>
                <w:sz w:val="20"/>
                <w:szCs w:val="20"/>
              </w:rPr>
              <w:t xml:space="preserve"> nachází i v samém názvu práce. Kvalitu práce částečně snižuje </w:t>
            </w:r>
            <w:r w:rsidR="00314BDE" w:rsidRPr="002A145F">
              <w:rPr>
                <w:sz w:val="20"/>
                <w:szCs w:val="20"/>
              </w:rPr>
              <w:t xml:space="preserve">poměrně malý základ sekundární literatury a v neposlední řadě </w:t>
            </w:r>
            <w:r w:rsidR="00FE64BB" w:rsidRPr="002A145F">
              <w:rPr>
                <w:sz w:val="20"/>
                <w:szCs w:val="20"/>
              </w:rPr>
              <w:t xml:space="preserve">i nelogičnost poznámkového aparátu, resp. </w:t>
            </w:r>
            <w:proofErr w:type="spellStart"/>
            <w:r w:rsidR="008A2056">
              <w:rPr>
                <w:sz w:val="20"/>
                <w:szCs w:val="20"/>
              </w:rPr>
              <w:t>sytematizace</w:t>
            </w:r>
            <w:proofErr w:type="spellEnd"/>
            <w:r w:rsidR="008A2056">
              <w:rPr>
                <w:sz w:val="20"/>
                <w:szCs w:val="20"/>
              </w:rPr>
              <w:t xml:space="preserve"> </w:t>
            </w:r>
            <w:r w:rsidR="00FE64BB" w:rsidRPr="002A145F">
              <w:rPr>
                <w:sz w:val="20"/>
                <w:szCs w:val="20"/>
              </w:rPr>
              <w:t xml:space="preserve">odkazů. </w:t>
            </w:r>
            <w:r w:rsidR="008A2056" w:rsidRPr="002A145F">
              <w:rPr>
                <w:sz w:val="20"/>
                <w:szCs w:val="20"/>
              </w:rPr>
              <w:t>Některé další d</w:t>
            </w:r>
            <w:r w:rsidR="007767D0">
              <w:rPr>
                <w:sz w:val="20"/>
                <w:szCs w:val="20"/>
              </w:rPr>
              <w:t>robné nedostatky práce jsou rovněž</w:t>
            </w:r>
            <w:r w:rsidR="008A2056" w:rsidRPr="002A145F">
              <w:rPr>
                <w:sz w:val="20"/>
                <w:szCs w:val="20"/>
              </w:rPr>
              <w:t xml:space="preserve"> formálního charakteru a vyplývají z opomenutí či dosavadní nezkušenosti autorky (např. nutnost uvedení překladu českého slova v německém textu, viz např. s. </w:t>
            </w:r>
            <w:proofErr w:type="gramStart"/>
            <w:r w:rsidR="008A2056" w:rsidRPr="002A145F">
              <w:rPr>
                <w:sz w:val="20"/>
                <w:szCs w:val="20"/>
              </w:rPr>
              <w:t>28  slova</w:t>
            </w:r>
            <w:proofErr w:type="gramEnd"/>
            <w:r w:rsidR="008A2056" w:rsidRPr="002A145F">
              <w:rPr>
                <w:sz w:val="20"/>
                <w:szCs w:val="20"/>
              </w:rPr>
              <w:t xml:space="preserve"> „pečeť“, „hravý“, „bavit“ a opačně, např. „</w:t>
            </w:r>
            <w:proofErr w:type="spellStart"/>
            <w:r w:rsidR="008A2056" w:rsidRPr="002A145F">
              <w:rPr>
                <w:sz w:val="20"/>
                <w:szCs w:val="20"/>
              </w:rPr>
              <w:t>schaukeln</w:t>
            </w:r>
            <w:proofErr w:type="spellEnd"/>
            <w:r w:rsidR="008A2056" w:rsidRPr="002A145F">
              <w:rPr>
                <w:sz w:val="20"/>
                <w:szCs w:val="20"/>
              </w:rPr>
              <w:t>“ na s. 31 aj.).</w:t>
            </w:r>
          </w:p>
          <w:p w:rsidR="008A2056" w:rsidRDefault="00FE64BB" w:rsidP="00FE64BB">
            <w:pPr>
              <w:jc w:val="both"/>
              <w:rPr>
                <w:sz w:val="20"/>
                <w:szCs w:val="20"/>
              </w:rPr>
            </w:pPr>
            <w:r w:rsidRPr="002A145F">
              <w:rPr>
                <w:sz w:val="20"/>
                <w:szCs w:val="20"/>
              </w:rPr>
              <w:t>Ocenitelné</w:t>
            </w:r>
            <w:r w:rsidR="009253A3" w:rsidRPr="002A145F">
              <w:rPr>
                <w:sz w:val="20"/>
                <w:szCs w:val="20"/>
              </w:rPr>
              <w:t xml:space="preserve"> </w:t>
            </w:r>
            <w:r w:rsidRPr="002A145F">
              <w:rPr>
                <w:sz w:val="20"/>
                <w:szCs w:val="20"/>
              </w:rPr>
              <w:t>jsou autorčiny vlastní pokusy o slovotvorný výklad u jednotlivých názvů výrobků pro děti, které si autorka pro</w:t>
            </w:r>
            <w:r w:rsidR="008A2056">
              <w:rPr>
                <w:sz w:val="20"/>
                <w:szCs w:val="20"/>
              </w:rPr>
              <w:t xml:space="preserve"> svou jazykovou analýzu vyhledala, shromáždila a následně systematizovala</w:t>
            </w:r>
            <w:r w:rsidRPr="002A145F">
              <w:rPr>
                <w:sz w:val="20"/>
                <w:szCs w:val="20"/>
              </w:rPr>
              <w:t>. Bonusem práce je uvedení produktu v</w:t>
            </w:r>
            <w:r w:rsidR="00816098" w:rsidRPr="002A145F">
              <w:rPr>
                <w:sz w:val="20"/>
                <w:szCs w:val="20"/>
              </w:rPr>
              <w:t> kontextu s jeho</w:t>
            </w:r>
            <w:r w:rsidR="001D211D" w:rsidRPr="002A145F">
              <w:rPr>
                <w:sz w:val="20"/>
                <w:szCs w:val="20"/>
              </w:rPr>
              <w:t xml:space="preserve"> původem a rozšířením na trhu, </w:t>
            </w:r>
            <w:r w:rsidR="00816098" w:rsidRPr="002A145F">
              <w:rPr>
                <w:sz w:val="20"/>
                <w:szCs w:val="20"/>
              </w:rPr>
              <w:t xml:space="preserve">prezentace ve spojení s příslušnými reklamními slogany a spoty, jakož i zmínky o vztahu mezi názvem výrobku a jeho vizuální podobou. </w:t>
            </w:r>
            <w:r w:rsidR="00F62B3D">
              <w:rPr>
                <w:sz w:val="20"/>
                <w:szCs w:val="20"/>
              </w:rPr>
              <w:t>Přínosem je i dotazníková</w:t>
            </w:r>
            <w:r w:rsidR="007767D0">
              <w:rPr>
                <w:sz w:val="20"/>
                <w:szCs w:val="20"/>
              </w:rPr>
              <w:t xml:space="preserve"> část práce</w:t>
            </w:r>
            <w:r w:rsidR="008A2056">
              <w:rPr>
                <w:sz w:val="20"/>
                <w:szCs w:val="20"/>
              </w:rPr>
              <w:t>, přestože některé otázky v zadání mohou vyvolávat diskusi.</w:t>
            </w:r>
          </w:p>
          <w:p w:rsidR="006847E2" w:rsidRDefault="00C758DC" w:rsidP="0079197C">
            <w:pPr>
              <w:jc w:val="both"/>
            </w:pPr>
            <w:r>
              <w:rPr>
                <w:sz w:val="20"/>
                <w:szCs w:val="20"/>
              </w:rPr>
              <w:t xml:space="preserve">Na kvalitě však práci </w:t>
            </w:r>
            <w:r w:rsidR="007767D0">
              <w:rPr>
                <w:sz w:val="20"/>
                <w:szCs w:val="20"/>
              </w:rPr>
              <w:t xml:space="preserve">do jisté míry </w:t>
            </w:r>
            <w:r>
              <w:rPr>
                <w:sz w:val="20"/>
                <w:szCs w:val="20"/>
              </w:rPr>
              <w:t>ubírají některá pochybení a nepřesnosti v pojmenování či klasifikaci a vyhodnocení dílčích jazykových jevů, a to jak ve výkladech slovotvorby, tak i v rozborech některých sloganů, dokazující jisté re</w:t>
            </w:r>
            <w:r w:rsidR="00735D4B">
              <w:rPr>
                <w:sz w:val="20"/>
                <w:szCs w:val="20"/>
              </w:rPr>
              <w:t>zervy v teoretických znalostech (viz např. termíny Metonymie, N</w:t>
            </w:r>
            <w:r w:rsidR="005461F6" w:rsidRPr="002A145F">
              <w:rPr>
                <w:sz w:val="20"/>
                <w:szCs w:val="20"/>
              </w:rPr>
              <w:t xml:space="preserve">eologismus, </w:t>
            </w:r>
            <w:proofErr w:type="spellStart"/>
            <w:r w:rsidR="00735D4B">
              <w:rPr>
                <w:sz w:val="20"/>
                <w:szCs w:val="20"/>
              </w:rPr>
              <w:t>K</w:t>
            </w:r>
            <w:r w:rsidR="00D57B97" w:rsidRPr="002A145F">
              <w:rPr>
                <w:sz w:val="20"/>
                <w:szCs w:val="20"/>
              </w:rPr>
              <w:t>unstwort</w:t>
            </w:r>
            <w:proofErr w:type="spellEnd"/>
            <w:r w:rsidR="00D57B97" w:rsidRPr="002A145F">
              <w:rPr>
                <w:sz w:val="20"/>
                <w:szCs w:val="20"/>
              </w:rPr>
              <w:t xml:space="preserve">, </w:t>
            </w:r>
            <w:proofErr w:type="spellStart"/>
            <w:r w:rsidR="00735D4B">
              <w:rPr>
                <w:sz w:val="20"/>
                <w:szCs w:val="20"/>
              </w:rPr>
              <w:t>F</w:t>
            </w:r>
            <w:r w:rsidR="005461F6" w:rsidRPr="002A145F">
              <w:rPr>
                <w:sz w:val="20"/>
                <w:szCs w:val="20"/>
              </w:rPr>
              <w:t>ugenelement</w:t>
            </w:r>
            <w:proofErr w:type="spellEnd"/>
            <w:r w:rsidR="005461F6" w:rsidRPr="002A145F">
              <w:rPr>
                <w:sz w:val="20"/>
                <w:szCs w:val="20"/>
              </w:rPr>
              <w:t xml:space="preserve">, </w:t>
            </w:r>
            <w:proofErr w:type="spellStart"/>
            <w:r w:rsidR="00735D4B">
              <w:rPr>
                <w:sz w:val="20"/>
                <w:szCs w:val="20"/>
              </w:rPr>
              <w:t>O</w:t>
            </w:r>
            <w:r w:rsidR="00607E5B" w:rsidRPr="002A145F">
              <w:rPr>
                <w:sz w:val="20"/>
                <w:szCs w:val="20"/>
              </w:rPr>
              <w:t>berbegriff</w:t>
            </w:r>
            <w:proofErr w:type="spellEnd"/>
            <w:r w:rsidR="00735D4B">
              <w:rPr>
                <w:sz w:val="20"/>
                <w:szCs w:val="20"/>
              </w:rPr>
              <w:t xml:space="preserve">). </w:t>
            </w:r>
            <w:r w:rsidR="00657B23">
              <w:rPr>
                <w:sz w:val="20"/>
                <w:szCs w:val="20"/>
              </w:rPr>
              <w:t>Diskutabilní js</w:t>
            </w:r>
            <w:r w:rsidR="00735D4B">
              <w:rPr>
                <w:sz w:val="20"/>
                <w:szCs w:val="20"/>
              </w:rPr>
              <w:t xml:space="preserve">ou rovněž </w:t>
            </w:r>
            <w:r w:rsidR="00657B23">
              <w:rPr>
                <w:sz w:val="20"/>
                <w:szCs w:val="20"/>
              </w:rPr>
              <w:t>tabulkové přehledy</w:t>
            </w:r>
            <w:r w:rsidR="00A22B3F" w:rsidRPr="002A145F">
              <w:rPr>
                <w:sz w:val="20"/>
                <w:szCs w:val="20"/>
              </w:rPr>
              <w:t xml:space="preserve"> na s. 43</w:t>
            </w:r>
            <w:r w:rsidR="00657B23">
              <w:rPr>
                <w:sz w:val="20"/>
                <w:szCs w:val="20"/>
              </w:rPr>
              <w:t xml:space="preserve">-45 jako nepřesné a zavádějící. </w:t>
            </w:r>
            <w:r w:rsidR="00655042" w:rsidRPr="002A145F">
              <w:rPr>
                <w:sz w:val="20"/>
                <w:szCs w:val="20"/>
              </w:rPr>
              <w:t>Závěr</w:t>
            </w:r>
            <w:r w:rsidR="00013645" w:rsidRPr="002A145F">
              <w:rPr>
                <w:sz w:val="20"/>
                <w:szCs w:val="20"/>
              </w:rPr>
              <w:t xml:space="preserve"> </w:t>
            </w:r>
            <w:r w:rsidR="00816098" w:rsidRPr="002A145F">
              <w:rPr>
                <w:sz w:val="20"/>
                <w:szCs w:val="20"/>
              </w:rPr>
              <w:t>práce by mohl</w:t>
            </w:r>
            <w:r w:rsidR="00655042" w:rsidRPr="002A145F">
              <w:rPr>
                <w:sz w:val="20"/>
                <w:szCs w:val="20"/>
              </w:rPr>
              <w:t xml:space="preserve"> obsahovat</w:t>
            </w:r>
            <w:r w:rsidR="00013645" w:rsidRPr="002A145F">
              <w:rPr>
                <w:sz w:val="20"/>
                <w:szCs w:val="20"/>
              </w:rPr>
              <w:t xml:space="preserve"> </w:t>
            </w:r>
            <w:r w:rsidR="00655042" w:rsidRPr="002A145F">
              <w:rPr>
                <w:sz w:val="20"/>
                <w:szCs w:val="20"/>
              </w:rPr>
              <w:t>poněkud propracovanější shrnutí.</w:t>
            </w:r>
            <w:r w:rsidR="00655042">
              <w:t xml:space="preserve"> </w:t>
            </w:r>
            <w:r w:rsidR="0046493F" w:rsidRPr="0046493F">
              <w:rPr>
                <w:sz w:val="20"/>
                <w:szCs w:val="20"/>
              </w:rPr>
              <w:t xml:space="preserve">Ve svém celku lze však práci nahlížet jako </w:t>
            </w:r>
            <w:r w:rsidR="0046493F">
              <w:rPr>
                <w:sz w:val="20"/>
                <w:szCs w:val="20"/>
              </w:rPr>
              <w:t xml:space="preserve">poměrně </w:t>
            </w:r>
            <w:r w:rsidR="0046493F" w:rsidRPr="0046493F">
              <w:rPr>
                <w:sz w:val="20"/>
                <w:szCs w:val="20"/>
              </w:rPr>
              <w:t>zdařilou</w:t>
            </w:r>
            <w:r w:rsidR="0046493F">
              <w:rPr>
                <w:sz w:val="20"/>
                <w:szCs w:val="20"/>
              </w:rPr>
              <w:t xml:space="preserve"> a obhajitelnou</w:t>
            </w:r>
            <w:r w:rsidR="0046493F" w:rsidRPr="0046493F">
              <w:rPr>
                <w:sz w:val="20"/>
                <w:szCs w:val="20"/>
              </w:rPr>
              <w:t xml:space="preserve"> a</w:t>
            </w:r>
            <w:r w:rsidR="0046493F">
              <w:t xml:space="preserve"> </w:t>
            </w:r>
            <w:r w:rsidR="0046493F" w:rsidRPr="0046493F">
              <w:rPr>
                <w:sz w:val="20"/>
                <w:szCs w:val="20"/>
              </w:rPr>
              <w:t>klasifikovat ji stupněm C.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Otázky k obhajobě:</w:t>
            </w:r>
          </w:p>
          <w:p w:rsidR="006847E2" w:rsidRDefault="00830E61" w:rsidP="009253A3">
            <w:pPr>
              <w:numPr>
                <w:ilvl w:val="0"/>
                <w:numId w:val="1"/>
              </w:numPr>
              <w:jc w:val="both"/>
            </w:pPr>
            <w:proofErr w:type="spellStart"/>
            <w:r>
              <w:t>Zitat</w:t>
            </w:r>
            <w:proofErr w:type="spellEnd"/>
            <w:r>
              <w:t xml:space="preserve">: </w:t>
            </w:r>
            <w:r w:rsidR="00F83885">
              <w:t xml:space="preserve">Die </w:t>
            </w:r>
            <w:proofErr w:type="spellStart"/>
            <w:r w:rsidR="00F83885">
              <w:t>Marke</w:t>
            </w:r>
            <w:proofErr w:type="spellEnd"/>
            <w:r w:rsidR="00F83885">
              <w:t xml:space="preserve"> „Forte“</w:t>
            </w:r>
            <w:r w:rsidR="00C15536">
              <w:t xml:space="preserve"> </w:t>
            </w:r>
            <w:proofErr w:type="spellStart"/>
            <w:r w:rsidR="00F83885">
              <w:t>kommt</w:t>
            </w:r>
            <w:proofErr w:type="spellEnd"/>
            <w:r w:rsidR="00F83885">
              <w:t xml:space="preserve"> </w:t>
            </w:r>
            <w:proofErr w:type="spellStart"/>
            <w:r w:rsidR="00F83885">
              <w:t>aus</w:t>
            </w:r>
            <w:proofErr w:type="spellEnd"/>
            <w:r w:rsidR="00F83885">
              <w:t xml:space="preserve"> </w:t>
            </w:r>
            <w:proofErr w:type="spellStart"/>
            <w:r w:rsidR="00F83885">
              <w:t>dem</w:t>
            </w:r>
            <w:proofErr w:type="spellEnd"/>
            <w:r w:rsidR="00F83885">
              <w:t xml:space="preserve"> </w:t>
            </w:r>
            <w:proofErr w:type="spellStart"/>
            <w:r w:rsidR="00F83885">
              <w:t>Englischen</w:t>
            </w:r>
            <w:proofErr w:type="spellEnd"/>
            <w:r w:rsidR="00F83885">
              <w:t xml:space="preserve"> </w:t>
            </w:r>
            <w:proofErr w:type="spellStart"/>
            <w:r w:rsidR="00F83885">
              <w:t>und</w:t>
            </w:r>
            <w:proofErr w:type="spellEnd"/>
            <w:r w:rsidR="00F83885">
              <w:t xml:space="preserve"> </w:t>
            </w:r>
            <w:proofErr w:type="spellStart"/>
            <w:r w:rsidR="00F83885">
              <w:t>bedeutet</w:t>
            </w:r>
            <w:proofErr w:type="spellEnd"/>
            <w:r w:rsidR="00F83885">
              <w:t xml:space="preserve"> „</w:t>
            </w:r>
            <w:proofErr w:type="spellStart"/>
            <w:r w:rsidR="00F83885">
              <w:t>Das</w:t>
            </w:r>
            <w:proofErr w:type="spellEnd"/>
            <w:r w:rsidR="00F83885">
              <w:t xml:space="preserve"> Plus“, „Der </w:t>
            </w:r>
            <w:proofErr w:type="spellStart"/>
            <w:r w:rsidR="00F83885">
              <w:t>Vorzug</w:t>
            </w:r>
            <w:proofErr w:type="spellEnd"/>
            <w:r w:rsidR="00F83885">
              <w:t xml:space="preserve">“ </w:t>
            </w:r>
            <w:r>
              <w:t xml:space="preserve">(S. 27). </w:t>
            </w:r>
            <w:proofErr w:type="spellStart"/>
            <w:r>
              <w:t>E</w:t>
            </w:r>
            <w:r w:rsidR="00F83885">
              <w:t>rklären</w:t>
            </w:r>
            <w:proofErr w:type="spellEnd"/>
            <w:r w:rsidR="00F83885">
              <w:t xml:space="preserve"> </w:t>
            </w:r>
            <w:proofErr w:type="spellStart"/>
            <w:r w:rsidR="00F83885">
              <w:t>Sie</w:t>
            </w:r>
            <w:proofErr w:type="spellEnd"/>
            <w:r w:rsidR="00F83885">
              <w:t xml:space="preserve"> </w:t>
            </w:r>
            <w:proofErr w:type="spellStart"/>
            <w:r w:rsidR="00F83885">
              <w:t>diese</w:t>
            </w:r>
            <w:proofErr w:type="spellEnd"/>
            <w:r w:rsidR="00F83885">
              <w:t xml:space="preserve"> </w:t>
            </w:r>
            <w:proofErr w:type="spellStart"/>
            <w:r w:rsidR="00F83885">
              <w:t>Behauptung</w:t>
            </w:r>
            <w:proofErr w:type="spellEnd"/>
            <w:r w:rsidR="00F83885">
              <w:t xml:space="preserve"> </w:t>
            </w:r>
            <w:proofErr w:type="spellStart"/>
            <w:r w:rsidR="00F83885">
              <w:t>genauer</w:t>
            </w:r>
            <w:proofErr w:type="spellEnd"/>
            <w:r w:rsidR="00F83885">
              <w:t>.</w:t>
            </w:r>
            <w:r w:rsidR="00C15536">
              <w:t xml:space="preserve"> </w:t>
            </w:r>
          </w:p>
          <w:p w:rsidR="00F83885" w:rsidRDefault="00987ECF" w:rsidP="009253A3">
            <w:pPr>
              <w:numPr>
                <w:ilvl w:val="0"/>
                <w:numId w:val="1"/>
              </w:numPr>
              <w:jc w:val="both"/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verstehen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unter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Begriff</w:t>
            </w:r>
            <w:proofErr w:type="spellEnd"/>
            <w:r>
              <w:t xml:space="preserve"> „</w:t>
            </w:r>
            <w:proofErr w:type="spellStart"/>
            <w:r>
              <w:t>relatives</w:t>
            </w:r>
            <w:proofErr w:type="spellEnd"/>
            <w:r>
              <w:t xml:space="preserve"> Adjektiv“?</w:t>
            </w:r>
            <w:r w:rsidR="0004690A">
              <w:t xml:space="preserve"> </w:t>
            </w:r>
            <w:proofErr w:type="spellStart"/>
            <w:r w:rsidR="0004690A">
              <w:t>Spielt</w:t>
            </w:r>
            <w:proofErr w:type="spellEnd"/>
            <w:r w:rsidR="00DF59BD">
              <w:t xml:space="preserve"> </w:t>
            </w:r>
            <w:r w:rsidR="0004690A">
              <w:t xml:space="preserve">es </w:t>
            </w:r>
            <w:proofErr w:type="spellStart"/>
            <w:r w:rsidR="0004690A">
              <w:t>oft</w:t>
            </w:r>
            <w:proofErr w:type="spellEnd"/>
            <w:r w:rsidR="0004690A">
              <w:t xml:space="preserve"> </w:t>
            </w:r>
            <w:proofErr w:type="spellStart"/>
            <w:r w:rsidR="0004690A">
              <w:t>eine</w:t>
            </w:r>
            <w:proofErr w:type="spellEnd"/>
            <w:r w:rsidR="0004690A">
              <w:t xml:space="preserve"> </w:t>
            </w:r>
            <w:proofErr w:type="spellStart"/>
            <w:r w:rsidR="0004690A">
              <w:t>bedeutende</w:t>
            </w:r>
            <w:proofErr w:type="spellEnd"/>
            <w:r w:rsidR="00DF59BD">
              <w:rPr>
                <w:lang w:val="de-DE"/>
              </w:rPr>
              <w:t xml:space="preserve"> </w:t>
            </w:r>
            <w:r w:rsidR="00C15536">
              <w:rPr>
                <w:lang w:val="de-DE"/>
              </w:rPr>
              <w:t xml:space="preserve">Rolle </w:t>
            </w:r>
            <w:r w:rsidR="0004690A">
              <w:rPr>
                <w:lang w:val="de-DE"/>
              </w:rPr>
              <w:t>bei</w:t>
            </w:r>
            <w:r w:rsidR="00DF59BD">
              <w:rPr>
                <w:lang w:val="de-DE"/>
              </w:rPr>
              <w:t xml:space="preserve"> der Produktnamengebung?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3796D">
              <w:rPr>
                <w:b/>
              </w:rPr>
              <w:t>Celkové hodnocení</w:t>
            </w:r>
            <w:r w:rsidRPr="00F3796D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Pr="003109ED" w:rsidRDefault="006847E2" w:rsidP="00F3796D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6847E2" w:rsidRPr="00623D1A" w:rsidRDefault="00623D1A" w:rsidP="00F3796D">
            <w:pPr>
              <w:jc w:val="center"/>
              <w:rPr>
                <w:b/>
              </w:rPr>
            </w:pPr>
            <w:r w:rsidRPr="00623D1A">
              <w:rPr>
                <w:b/>
              </w:rP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53A3">
              <w:t xml:space="preserve"> </w:t>
            </w:r>
            <w:proofErr w:type="gramStart"/>
            <w:r w:rsidR="009253A3">
              <w:t>18</w:t>
            </w:r>
            <w:r w:rsidR="003109ED">
              <w:t>.05. 2012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AA5DF7">
              <w:t xml:space="preserve"> Mgr. Hana Jílková, Ph.D., </w:t>
            </w:r>
            <w:proofErr w:type="gramStart"/>
            <w:r w:rsidR="00AA5DF7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D63" w:rsidRDefault="00992D63">
      <w:r>
        <w:separator/>
      </w:r>
    </w:p>
  </w:endnote>
  <w:endnote w:type="continuationSeparator" w:id="0">
    <w:p w:rsidR="00992D63" w:rsidRDefault="00992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D63" w:rsidRDefault="00992D63">
      <w:r>
        <w:separator/>
      </w:r>
    </w:p>
  </w:footnote>
  <w:footnote w:type="continuationSeparator" w:id="0">
    <w:p w:rsidR="00992D63" w:rsidRDefault="00992D63">
      <w:r>
        <w:continuationSeparator/>
      </w:r>
    </w:p>
  </w:footnote>
  <w:footnote w:id="1">
    <w:p w:rsidR="00830E61" w:rsidRDefault="00830E61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F0901"/>
    <w:multiLevelType w:val="hybridMultilevel"/>
    <w:tmpl w:val="135E53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13645"/>
    <w:rsid w:val="000308F7"/>
    <w:rsid w:val="00034682"/>
    <w:rsid w:val="0004690A"/>
    <w:rsid w:val="000472B8"/>
    <w:rsid w:val="00065813"/>
    <w:rsid w:val="0008712F"/>
    <w:rsid w:val="000B7018"/>
    <w:rsid w:val="000E1D24"/>
    <w:rsid w:val="000E70B0"/>
    <w:rsid w:val="00103B31"/>
    <w:rsid w:val="001D211D"/>
    <w:rsid w:val="001E6588"/>
    <w:rsid w:val="002014AB"/>
    <w:rsid w:val="00243833"/>
    <w:rsid w:val="0024721D"/>
    <w:rsid w:val="002A145F"/>
    <w:rsid w:val="00304F62"/>
    <w:rsid w:val="003109ED"/>
    <w:rsid w:val="00314BDE"/>
    <w:rsid w:val="00362AB0"/>
    <w:rsid w:val="003C374E"/>
    <w:rsid w:val="003E0DD0"/>
    <w:rsid w:val="003F5DA2"/>
    <w:rsid w:val="003F7A3A"/>
    <w:rsid w:val="00443745"/>
    <w:rsid w:val="0046493F"/>
    <w:rsid w:val="00471C0C"/>
    <w:rsid w:val="004947B7"/>
    <w:rsid w:val="004C2C02"/>
    <w:rsid w:val="004C7696"/>
    <w:rsid w:val="00511884"/>
    <w:rsid w:val="00514713"/>
    <w:rsid w:val="00526D47"/>
    <w:rsid w:val="005461F6"/>
    <w:rsid w:val="00584A86"/>
    <w:rsid w:val="00597AA2"/>
    <w:rsid w:val="005B7FD5"/>
    <w:rsid w:val="00607E5B"/>
    <w:rsid w:val="00623D1A"/>
    <w:rsid w:val="0064290F"/>
    <w:rsid w:val="00655042"/>
    <w:rsid w:val="00657B23"/>
    <w:rsid w:val="006847E2"/>
    <w:rsid w:val="006E1A66"/>
    <w:rsid w:val="006E2F51"/>
    <w:rsid w:val="00700E53"/>
    <w:rsid w:val="00735D4B"/>
    <w:rsid w:val="00752387"/>
    <w:rsid w:val="007767D0"/>
    <w:rsid w:val="00787ADA"/>
    <w:rsid w:val="0079197C"/>
    <w:rsid w:val="0079546D"/>
    <w:rsid w:val="00816098"/>
    <w:rsid w:val="00825E02"/>
    <w:rsid w:val="00830E61"/>
    <w:rsid w:val="00882BC5"/>
    <w:rsid w:val="008A12AA"/>
    <w:rsid w:val="008A2056"/>
    <w:rsid w:val="008A32ED"/>
    <w:rsid w:val="008B457A"/>
    <w:rsid w:val="008C1AB6"/>
    <w:rsid w:val="009253A3"/>
    <w:rsid w:val="009753AA"/>
    <w:rsid w:val="00987ECF"/>
    <w:rsid w:val="00992D63"/>
    <w:rsid w:val="009A207D"/>
    <w:rsid w:val="009C18F2"/>
    <w:rsid w:val="00A22B3F"/>
    <w:rsid w:val="00A34939"/>
    <w:rsid w:val="00A55E2A"/>
    <w:rsid w:val="00AA599B"/>
    <w:rsid w:val="00AA5DF7"/>
    <w:rsid w:val="00AC3418"/>
    <w:rsid w:val="00AD23C8"/>
    <w:rsid w:val="00B05424"/>
    <w:rsid w:val="00B10B4C"/>
    <w:rsid w:val="00B34513"/>
    <w:rsid w:val="00B97CA1"/>
    <w:rsid w:val="00BA3203"/>
    <w:rsid w:val="00BB7405"/>
    <w:rsid w:val="00BE3CA8"/>
    <w:rsid w:val="00C15536"/>
    <w:rsid w:val="00C665D1"/>
    <w:rsid w:val="00C758DC"/>
    <w:rsid w:val="00C80277"/>
    <w:rsid w:val="00CA0832"/>
    <w:rsid w:val="00CA0A18"/>
    <w:rsid w:val="00D30D56"/>
    <w:rsid w:val="00D46859"/>
    <w:rsid w:val="00D56DA2"/>
    <w:rsid w:val="00D574F2"/>
    <w:rsid w:val="00D57B97"/>
    <w:rsid w:val="00DC1BF5"/>
    <w:rsid w:val="00DF59BD"/>
    <w:rsid w:val="00E21784"/>
    <w:rsid w:val="00E21D9C"/>
    <w:rsid w:val="00E63419"/>
    <w:rsid w:val="00EB6FCC"/>
    <w:rsid w:val="00F123B1"/>
    <w:rsid w:val="00F17FF6"/>
    <w:rsid w:val="00F27F15"/>
    <w:rsid w:val="00F3796D"/>
    <w:rsid w:val="00F62B3D"/>
    <w:rsid w:val="00F74694"/>
    <w:rsid w:val="00F83885"/>
    <w:rsid w:val="00F8781B"/>
    <w:rsid w:val="00FC2FAD"/>
    <w:rsid w:val="00FE30BC"/>
    <w:rsid w:val="00FE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5</TotalTime>
  <Pages>1</Pages>
  <Words>471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3</cp:revision>
  <cp:lastPrinted>2012-05-18T06:55:00Z</cp:lastPrinted>
  <dcterms:created xsi:type="dcterms:W3CDTF">2012-05-18T07:54:00Z</dcterms:created>
  <dcterms:modified xsi:type="dcterms:W3CDTF">2012-05-18T07:54:00Z</dcterms:modified>
</cp:coreProperties>
</file>