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Pr="00DC12A3">
        <w:rPr>
          <w:b/>
          <w:sz w:val="28"/>
          <w:szCs w:val="28"/>
          <w:highlight w:val="lightGray"/>
        </w:rPr>
      </w:r>
      <w:r w:rsidRPr="00DC12A3">
        <w:rPr>
          <w:b/>
          <w:sz w:val="28"/>
          <w:szCs w:val="28"/>
          <w:highlight w:val="lightGray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A21B1D" w:rsidP="00CD4204">
      <w:pPr>
        <w:tabs>
          <w:tab w:val="left" w:pos="3686"/>
          <w:tab w:val="left" w:pos="7371"/>
        </w:tabs>
      </w:pPr>
      <w:r>
        <w:t xml:space="preserve">Bc. </w:t>
      </w:r>
      <w:r w:rsidR="006D16B7">
        <w:t xml:space="preserve">Marie </w:t>
      </w:r>
      <w:proofErr w:type="spellStart"/>
      <w:r w:rsidR="006D16B7">
        <w:t>Urbaníková</w:t>
      </w:r>
      <w:proofErr w:type="spellEnd"/>
      <w:r w:rsidR="00CD4204" w:rsidRPr="005A16E2">
        <w:tab/>
      </w:r>
      <w:r>
        <w:t>doc. Ing. Marie Paseková, Ph.D.</w:t>
      </w:r>
      <w:r w:rsidR="00CD4204" w:rsidRPr="005A16E2">
        <w:tab/>
      </w:r>
      <w:r>
        <w:t>2011/12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A21B1D" w:rsidP="00CD4204">
      <w:r>
        <w:t xml:space="preserve">Projekt </w:t>
      </w:r>
      <w:r w:rsidR="00D24AA3">
        <w:t>převodu</w:t>
      </w:r>
      <w:r>
        <w:t xml:space="preserve"> účetních výkazů společnosti XY, s. r. o. </w:t>
      </w:r>
      <w:r w:rsidR="00D24AA3">
        <w:t>sestavených podle české účetní legislativy na účetní výkazy</w:t>
      </w:r>
      <w:r w:rsidR="00F6355E">
        <w:t xml:space="preserve"> </w:t>
      </w:r>
      <w:r w:rsidR="00D24AA3">
        <w:t>podle</w:t>
      </w:r>
      <w:r w:rsidR="005F4106">
        <w:t xml:space="preserve"> IFRS </w:t>
      </w:r>
      <w:r w:rsidR="00D24AA3">
        <w:t>pro MSP</w:t>
      </w:r>
      <w:r w:rsidR="00D53A3A">
        <w:t xml:space="preserve"> 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21B1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410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355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410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355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355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A21B1D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</w:t>
            </w:r>
            <w:r w:rsidR="00F6355E">
              <w:rPr>
                <w:b/>
                <w:snapToGrid w:val="0"/>
                <w:color w:val="000000"/>
              </w:rPr>
              <w:t>0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A21B1D" w:rsidP="00B21CCD">
            <w:r>
              <w:t>Nemám připomínky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6355E" w:rsidP="00B21CCD">
            <w:r>
              <w:t>Jaké přínosy bude mít účetní jednotka z implementace IFRS pro SME?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A21B1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A21B1D">
        <w:instrText xml:space="preserve"> FORMCHECKBOX </w:instrText>
      </w:r>
      <w:r w:rsidR="00A21B1D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A21B1D">
        <w:t xml:space="preserve">7. </w:t>
      </w:r>
      <w:r w:rsidR="00C1398B">
        <w:t>k</w:t>
      </w:r>
      <w:r w:rsidR="00A21B1D">
        <w:t>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="00484642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484642" w:rsidRPr="00DC12A3">
        <w:rPr>
          <w:highlight w:val="lightGray"/>
        </w:rPr>
      </w:r>
      <w:r w:rsidR="00484642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670" w:rsidRDefault="00D15670">
      <w:r>
        <w:separator/>
      </w:r>
    </w:p>
  </w:endnote>
  <w:endnote w:type="continuationSeparator" w:id="0">
    <w:p w:rsidR="00D15670" w:rsidRDefault="00D15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766F4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670" w:rsidRDefault="00D15670">
      <w:r>
        <w:separator/>
      </w:r>
    </w:p>
  </w:footnote>
  <w:footnote w:type="continuationSeparator" w:id="0">
    <w:p w:rsidR="00D15670" w:rsidRDefault="00D15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850CA7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98CE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0248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AAC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E2A3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70F1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BE09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3C06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7EFC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CE760F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21E9D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37602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465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644B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9C62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92F4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FE9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98C51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7B28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106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5C37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16B7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9F7E31"/>
    <w:rsid w:val="00A02516"/>
    <w:rsid w:val="00A0747A"/>
    <w:rsid w:val="00A1602C"/>
    <w:rsid w:val="00A21B1D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398B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5670"/>
    <w:rsid w:val="00D24AA3"/>
    <w:rsid w:val="00D37B3C"/>
    <w:rsid w:val="00D40017"/>
    <w:rsid w:val="00D42911"/>
    <w:rsid w:val="00D435C6"/>
    <w:rsid w:val="00D53A3A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6F4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355E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FC82D-55B1-45F2-9786-207ED3176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2012-05-07T11:51:00Z</cp:lastPrinted>
  <dcterms:created xsi:type="dcterms:W3CDTF">2012-05-11T08:44:00Z</dcterms:created>
  <dcterms:modified xsi:type="dcterms:W3CDTF">2012-05-11T08:44:00Z</dcterms:modified>
</cp:coreProperties>
</file>