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0D11C7">
        <w:tc>
          <w:tcPr>
            <w:tcW w:w="9828" w:type="dxa"/>
            <w:gridSpan w:val="9"/>
          </w:tcPr>
          <w:p w:rsidR="006847E2" w:rsidRDefault="006847E2" w:rsidP="000D11C7">
            <w:pPr>
              <w:jc w:val="center"/>
            </w:pPr>
            <w:r w:rsidRPr="000D11C7">
              <w:rPr>
                <w:b/>
              </w:rPr>
              <w:t>POSUDEK VEDOUCÍHO BAKALÁŘSKÉ PRÁCE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252DE7" w:rsidP="00362AB0">
            <w:r>
              <w:t>Adéla Kupčíková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3E536F" w:rsidP="00362AB0">
            <w:r>
              <w:t xml:space="preserve">Problematik der Teilung Deutschlands in den Werken von Christa Wolf und Brigitte Reimann 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52DE7" w:rsidP="00362AB0">
            <w:r>
              <w:t>Mgr. Libor Marek</w:t>
            </w:r>
          </w:p>
        </w:tc>
      </w:tr>
      <w:tr w:rsidR="00252DE7" w:rsidTr="000D11C7">
        <w:tc>
          <w:tcPr>
            <w:tcW w:w="2808" w:type="dxa"/>
          </w:tcPr>
          <w:p w:rsidR="00252DE7" w:rsidRDefault="00252DE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252DE7" w:rsidRDefault="00252DE7" w:rsidP="000D11C7">
            <w:r>
              <w:t>Německý jazyk pro manažerskou praxi</w:t>
            </w:r>
          </w:p>
        </w:tc>
      </w:tr>
      <w:tr w:rsidR="00252DE7" w:rsidTr="000D11C7">
        <w:tc>
          <w:tcPr>
            <w:tcW w:w="2808" w:type="dxa"/>
          </w:tcPr>
          <w:p w:rsidR="00252DE7" w:rsidRDefault="00252DE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252DE7" w:rsidRDefault="00252DE7" w:rsidP="00362AB0">
            <w:r>
              <w:t>Prezenční</w:t>
            </w:r>
          </w:p>
        </w:tc>
      </w:tr>
      <w:tr w:rsidR="00252DE7" w:rsidTr="000D11C7">
        <w:tc>
          <w:tcPr>
            <w:tcW w:w="2808" w:type="dxa"/>
            <w:vAlign w:val="center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52DE7" w:rsidRPr="000D11C7" w:rsidRDefault="00252DE7" w:rsidP="000D11C7">
            <w:pPr>
              <w:jc w:val="right"/>
              <w:rPr>
                <w:b/>
              </w:rPr>
            </w:pPr>
            <w:r w:rsidRPr="000D11C7">
              <w:rPr>
                <w:b/>
              </w:rPr>
              <w:t>Stupeň hodnocení</w:t>
            </w:r>
          </w:p>
          <w:p w:rsidR="00252DE7" w:rsidRDefault="00252DE7" w:rsidP="000D11C7">
            <w:pPr>
              <w:jc w:val="right"/>
            </w:pPr>
            <w:r w:rsidRPr="000D11C7">
              <w:rPr>
                <w:b/>
              </w:rPr>
              <w:t>dle stupnice ECTS</w:t>
            </w:r>
          </w:p>
        </w:tc>
      </w:tr>
      <w:tr w:rsidR="00252DE7" w:rsidTr="000D11C7">
        <w:tc>
          <w:tcPr>
            <w:tcW w:w="9828" w:type="dxa"/>
            <w:gridSpan w:val="9"/>
            <w:shd w:val="clear" w:color="auto" w:fill="A6A6A6"/>
          </w:tcPr>
          <w:p w:rsidR="00252DE7" w:rsidRPr="000D11C7" w:rsidRDefault="00252DE7" w:rsidP="00362AB0">
            <w:pPr>
              <w:rPr>
                <w:color w:val="FFFFFF"/>
              </w:rPr>
            </w:pPr>
            <w:r w:rsidRPr="000D11C7">
              <w:rPr>
                <w:b/>
                <w:color w:val="FFFFFF"/>
              </w:rPr>
              <w:t>Formální stránka práce</w:t>
            </w: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Přehlednost a členění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Úroveň jazykového zpracování</w:t>
            </w:r>
          </w:p>
        </w:tc>
        <w:tc>
          <w:tcPr>
            <w:tcW w:w="507" w:type="dxa"/>
          </w:tcPr>
          <w:p w:rsidR="00252DE7" w:rsidRDefault="00252DE7" w:rsidP="00065658"/>
        </w:tc>
        <w:tc>
          <w:tcPr>
            <w:tcW w:w="506" w:type="dxa"/>
          </w:tcPr>
          <w:p w:rsidR="00252DE7" w:rsidRDefault="00252DE7" w:rsidP="00065658"/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65658"/>
        </w:tc>
        <w:tc>
          <w:tcPr>
            <w:tcW w:w="505" w:type="dxa"/>
          </w:tcPr>
          <w:p w:rsidR="00252DE7" w:rsidRDefault="00252DE7" w:rsidP="00065658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9828" w:type="dxa"/>
            <w:gridSpan w:val="9"/>
            <w:shd w:val="clear" w:color="auto" w:fill="A6A6A6"/>
          </w:tcPr>
          <w:p w:rsidR="00252DE7" w:rsidRDefault="00252DE7" w:rsidP="00362AB0">
            <w:r w:rsidRPr="000D11C7">
              <w:rPr>
                <w:b/>
                <w:color w:val="FFFFFF"/>
              </w:rPr>
              <w:t>Obsahová stránka práce</w:t>
            </w: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Práce s odbornou literaturou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Formulace cílů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65658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065658" w:rsidP="000D11C7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  <w:vAlign w:val="center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065658" w:rsidP="00065658">
            <w:r>
              <w:t xml:space="preserve"> </w:t>
            </w:r>
            <w:r w:rsidR="00252DE7"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65658"/>
        </w:tc>
        <w:tc>
          <w:tcPr>
            <w:tcW w:w="507" w:type="dxa"/>
          </w:tcPr>
          <w:p w:rsidR="00252DE7" w:rsidRDefault="00252DE7" w:rsidP="00065658"/>
        </w:tc>
        <w:tc>
          <w:tcPr>
            <w:tcW w:w="506" w:type="dxa"/>
          </w:tcPr>
          <w:p w:rsidR="00252DE7" w:rsidRDefault="00252DE7" w:rsidP="00065658"/>
        </w:tc>
        <w:tc>
          <w:tcPr>
            <w:tcW w:w="505" w:type="dxa"/>
          </w:tcPr>
          <w:p w:rsidR="00252DE7" w:rsidRDefault="00252DE7" w:rsidP="00065658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Spolupráce s vedoucím práce</w:t>
            </w:r>
          </w:p>
        </w:tc>
        <w:tc>
          <w:tcPr>
            <w:tcW w:w="507" w:type="dxa"/>
          </w:tcPr>
          <w:p w:rsidR="00252DE7" w:rsidRDefault="00EB0A25" w:rsidP="00065658"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9828" w:type="dxa"/>
            <w:gridSpan w:val="9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Odůvodnění hodnocení práce (silné a slabé stránky práce):</w:t>
            </w:r>
          </w:p>
          <w:p w:rsidR="00857538" w:rsidRDefault="00065658" w:rsidP="00EC1BAB">
            <w:pPr>
              <w:jc w:val="both"/>
            </w:pPr>
            <w:r>
              <w:t xml:space="preserve">Přínos práce spočívá v poměrně </w:t>
            </w:r>
            <w:r w:rsidR="00EC1BAB">
              <w:t>solidním</w:t>
            </w:r>
            <w:r>
              <w:t xml:space="preserve"> srovnání </w:t>
            </w:r>
            <w:r w:rsidR="00EC1BAB">
              <w:t xml:space="preserve">próz </w:t>
            </w:r>
            <w:r w:rsidR="00EF5EFF">
              <w:t xml:space="preserve">Christy Wolfové a Brigitte Reimannové </w:t>
            </w:r>
            <w:r w:rsidR="00EC1BAB">
              <w:t>z </w:t>
            </w:r>
            <w:r w:rsidR="00EF5EFF">
              <w:t>okruhu</w:t>
            </w:r>
            <w:r w:rsidR="00EC1BAB">
              <w:t xml:space="preserve"> tzv. Ankunftsliteratur</w:t>
            </w:r>
            <w:r w:rsidR="002804FD">
              <w:t>,</w:t>
            </w:r>
            <w:r w:rsidR="00EC1BAB">
              <w:t xml:space="preserve"> a sice s ohledem n</w:t>
            </w:r>
            <w:r w:rsidR="00DE0FB2">
              <w:t>a problematiku rozdělení Německa</w:t>
            </w:r>
            <w:r w:rsidR="00EF5EFF">
              <w:t xml:space="preserve"> a integrace </w:t>
            </w:r>
            <w:r w:rsidR="00DE0FB2">
              <w:t xml:space="preserve">hlavních protagonistů </w:t>
            </w:r>
            <w:r w:rsidR="00EF5EFF">
              <w:t>do východoněmecké společnosti</w:t>
            </w:r>
            <w:r w:rsidR="00EC1BAB">
              <w:t>.</w:t>
            </w:r>
          </w:p>
          <w:p w:rsidR="00252DE7" w:rsidRPr="00BA3203" w:rsidRDefault="002804FD" w:rsidP="002804FD">
            <w:pPr>
              <w:ind w:firstLine="425"/>
              <w:jc w:val="both"/>
            </w:pPr>
            <w:r w:rsidRPr="002804FD">
              <w:t xml:space="preserve">Teoretická část se opírá o </w:t>
            </w:r>
            <w:r>
              <w:t>standardní díla</w:t>
            </w:r>
            <w:r w:rsidRPr="002804FD">
              <w:t xml:space="preserve"> (</w:t>
            </w:r>
            <w:r>
              <w:t xml:space="preserve">např. W. Beutin), ovšem chybný je způsob práce s odbornou literaturou. Parafráze se začasté jeví jako </w:t>
            </w:r>
            <w:r w:rsidR="00857538">
              <w:t>špatné</w:t>
            </w:r>
            <w:r w:rsidR="00313775">
              <w:t xml:space="preserve">, lexikálně </w:t>
            </w:r>
            <w:r w:rsidR="0025599F">
              <w:t xml:space="preserve">výrazně </w:t>
            </w:r>
            <w:r w:rsidR="00313775">
              <w:t>motivované</w:t>
            </w:r>
            <w:r w:rsidR="00857538">
              <w:t xml:space="preserve"> </w:t>
            </w:r>
            <w:r>
              <w:t>citáty (např. v kapitole 2 Die Literatur der DDR).</w:t>
            </w:r>
            <w:r w:rsidR="00857538">
              <w:t xml:space="preserve"> </w:t>
            </w:r>
            <w:r w:rsidR="00244CD0">
              <w:t>K</w:t>
            </w:r>
            <w:r w:rsidR="00EF5EFF">
              <w:t xml:space="preserve">apitole věnované životopisům </w:t>
            </w:r>
            <w:r w:rsidR="00244CD0">
              <w:t>příliš neprospívají</w:t>
            </w:r>
            <w:r w:rsidR="00EF5EFF">
              <w:t xml:space="preserve"> elektronické zdroje</w:t>
            </w:r>
            <w:r w:rsidR="00857538">
              <w:t>.</w:t>
            </w:r>
            <w:r w:rsidR="0025599F">
              <w:t xml:space="preserve"> P</w:t>
            </w:r>
            <w:r w:rsidR="00313775">
              <w:t xml:space="preserve">ráci dále </w:t>
            </w:r>
            <w:r w:rsidR="001E2815">
              <w:t xml:space="preserve">znehodnocují </w:t>
            </w:r>
            <w:r w:rsidR="00965511">
              <w:t xml:space="preserve">poměrně časté </w:t>
            </w:r>
            <w:r w:rsidR="001E2815">
              <w:t>g</w:t>
            </w:r>
            <w:r w:rsidR="004D6715">
              <w:t xml:space="preserve">ramatické, ortografické, </w:t>
            </w:r>
            <w:r w:rsidR="00EF5EFF">
              <w:t xml:space="preserve">lexikální, </w:t>
            </w:r>
            <w:r w:rsidR="004D6715">
              <w:t xml:space="preserve">stylistické a typografické </w:t>
            </w:r>
            <w:r w:rsidR="00D819B7">
              <w:t>chyby</w:t>
            </w:r>
            <w:r w:rsidR="0025599F">
              <w:t>. T</w:t>
            </w:r>
            <w:r w:rsidR="00313775">
              <w:t>ýká se to členů, koncovek</w:t>
            </w:r>
            <w:r w:rsidR="00F27158">
              <w:t>,</w:t>
            </w:r>
            <w:r w:rsidR="00313775">
              <w:t xml:space="preserve"> psaní velkých a malých písmen</w:t>
            </w:r>
            <w:r w:rsidR="00F27158">
              <w:t>, slovosled</w:t>
            </w:r>
            <w:r w:rsidR="00313775">
              <w:t>u</w:t>
            </w:r>
            <w:r w:rsidR="00965511">
              <w:t xml:space="preserve">, </w:t>
            </w:r>
            <w:r w:rsidR="00415BE9">
              <w:t>užití kurzivy</w:t>
            </w:r>
            <w:r w:rsidR="0025599F">
              <w:t xml:space="preserve"> apod.</w:t>
            </w:r>
          </w:p>
          <w:p w:rsidR="00252DE7" w:rsidRDefault="00313775" w:rsidP="00EC1BAB">
            <w:pPr>
              <w:ind w:firstLine="425"/>
              <w:jc w:val="both"/>
            </w:pPr>
            <w:r>
              <w:t xml:space="preserve">Praktická část sestává </w:t>
            </w:r>
            <w:r w:rsidR="00F37B69">
              <w:t xml:space="preserve">převážně </w:t>
            </w:r>
            <w:r>
              <w:t xml:space="preserve">z analýz jednotlivých postav. </w:t>
            </w:r>
            <w:r w:rsidR="00F37B69">
              <w:t>Tematické z</w:t>
            </w:r>
            <w:r>
              <w:t xml:space="preserve">aměření práce </w:t>
            </w:r>
            <w:r w:rsidR="00F37B69">
              <w:t xml:space="preserve">(Ankunftsliteratur) logicky vybízí k politickým interpretacím a komentářům, </w:t>
            </w:r>
            <w:r w:rsidR="00DE0FB2">
              <w:t xml:space="preserve">konstelace postav </w:t>
            </w:r>
            <w:r w:rsidR="00F37B69">
              <w:t xml:space="preserve">analyzovaných děl zase svádí k biografickým </w:t>
            </w:r>
            <w:r w:rsidR="0025599F">
              <w:t>výkladům. S těmito skutečnostmi</w:t>
            </w:r>
            <w:r w:rsidR="00F37B69">
              <w:t xml:space="preserve"> se autorka dokázala vypořádat. </w:t>
            </w:r>
            <w:r w:rsidR="00E649C1">
              <w:t xml:space="preserve">Někdy </w:t>
            </w:r>
            <w:r w:rsidR="00F37B69">
              <w:t xml:space="preserve">má však </w:t>
            </w:r>
            <w:r w:rsidR="00E649C1">
              <w:t xml:space="preserve">sklon ke zkratkovité výpovědi, </w:t>
            </w:r>
            <w:r w:rsidR="00EF5EFF">
              <w:t>odstavce</w:t>
            </w:r>
            <w:r w:rsidR="00E649C1">
              <w:t xml:space="preserve"> či kapitol</w:t>
            </w:r>
            <w:r w:rsidR="00EF5EFF">
              <w:t>y</w:t>
            </w:r>
            <w:r w:rsidR="00E649C1">
              <w:t xml:space="preserve"> (</w:t>
            </w:r>
            <w:r w:rsidR="00ED4B99">
              <w:t xml:space="preserve">např. </w:t>
            </w:r>
            <w:r w:rsidR="00E649C1">
              <w:t>4.1)</w:t>
            </w:r>
            <w:r w:rsidR="008B04F9">
              <w:t xml:space="preserve"> jsou nepřiměřeně krátké a </w:t>
            </w:r>
            <w:r w:rsidR="00EF5EFF">
              <w:t>postrádají</w:t>
            </w:r>
            <w:r w:rsidR="00ED4B99">
              <w:t xml:space="preserve"> dostatečnou výpovědní hodnotu</w:t>
            </w:r>
            <w:r w:rsidR="00E649C1">
              <w:t xml:space="preserve">. </w:t>
            </w:r>
            <w:r w:rsidR="0025599F">
              <w:t>Na úkor analytických pasáží vystupuje do po</w:t>
            </w:r>
            <w:r w:rsidR="00EE26E4">
              <w:t>p</w:t>
            </w:r>
            <w:r w:rsidR="0025599F">
              <w:t>ředí převyprávění obsahu děl</w:t>
            </w:r>
            <w:r w:rsidR="00712BC2">
              <w:t xml:space="preserve">, který se rafinovaně skrývá </w:t>
            </w:r>
            <w:r w:rsidR="00ED4B99">
              <w:t xml:space="preserve">i </w:t>
            </w:r>
            <w:r w:rsidR="00712BC2">
              <w:t xml:space="preserve">za texty </w:t>
            </w:r>
            <w:r w:rsidR="00ED4B99">
              <w:t xml:space="preserve">sugerujícími </w:t>
            </w:r>
            <w:r w:rsidR="00712BC2">
              <w:t>charakteristiky postav</w:t>
            </w:r>
            <w:r w:rsidR="00E00F76">
              <w:t>.</w:t>
            </w:r>
            <w:r w:rsidR="007C2AD7">
              <w:t xml:space="preserve"> </w:t>
            </w:r>
            <w:r w:rsidR="003B5709">
              <w:t xml:space="preserve">Samotné </w:t>
            </w:r>
            <w:r w:rsidR="0025599F">
              <w:t>srovnání próz je stručné (s. 37–42).</w:t>
            </w:r>
            <w:r w:rsidR="003B5709">
              <w:t xml:space="preserve"> </w:t>
            </w:r>
            <w:r w:rsidR="00EE26E4">
              <w:t>D</w:t>
            </w:r>
            <w:r w:rsidR="003B5709">
              <w:t xml:space="preserve">aleko produktivnější </w:t>
            </w:r>
            <w:r w:rsidR="00EE26E4">
              <w:t xml:space="preserve">by bylo </w:t>
            </w:r>
            <w:r w:rsidR="003B5709">
              <w:t>průběžné srovná</w:t>
            </w:r>
            <w:r w:rsidR="00F27158">
              <w:t>vá</w:t>
            </w:r>
            <w:r w:rsidR="0025599F">
              <w:t>ní</w:t>
            </w:r>
            <w:r w:rsidR="00DE0FB2">
              <w:t xml:space="preserve"> primárních textů</w:t>
            </w:r>
            <w:r w:rsidR="0025599F">
              <w:t>.</w:t>
            </w:r>
            <w:r w:rsidR="00F27158">
              <w:t xml:space="preserve"> </w:t>
            </w:r>
          </w:p>
          <w:p w:rsidR="00252DE7" w:rsidRDefault="00313775" w:rsidP="00EE26E4">
            <w:pPr>
              <w:ind w:firstLine="425"/>
            </w:pPr>
            <w:r>
              <w:t>Předloženou p</w:t>
            </w:r>
            <w:r w:rsidR="00EC1BAB" w:rsidRPr="00596D2F">
              <w:t xml:space="preserve">ráci </w:t>
            </w:r>
            <w:r>
              <w:t xml:space="preserve">doporučuji </w:t>
            </w:r>
            <w:r w:rsidR="00EC1BAB">
              <w:t>k obhajobě a n</w:t>
            </w:r>
            <w:r w:rsidR="00EC1BAB" w:rsidRPr="00596D2F">
              <w:t xml:space="preserve">avrhuji </w:t>
            </w:r>
            <w:r w:rsidR="00EC1BAB">
              <w:t xml:space="preserve">ji </w:t>
            </w:r>
            <w:r w:rsidR="00EC1BAB" w:rsidRPr="00596D2F">
              <w:t xml:space="preserve">hodnotit </w:t>
            </w:r>
            <w:r w:rsidR="00EC1BAB">
              <w:t>stupněm B</w:t>
            </w:r>
            <w:r w:rsidR="00EC1BAB" w:rsidRPr="00596D2F">
              <w:t>.</w:t>
            </w:r>
          </w:p>
        </w:tc>
      </w:tr>
      <w:tr w:rsidR="00252DE7" w:rsidTr="000D11C7">
        <w:tc>
          <w:tcPr>
            <w:tcW w:w="9828" w:type="dxa"/>
            <w:gridSpan w:val="9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Otázky k obhajobě:</w:t>
            </w:r>
          </w:p>
          <w:p w:rsidR="00252DE7" w:rsidRDefault="00252DE7" w:rsidP="00362AB0"/>
          <w:p w:rsidR="00252DE7" w:rsidRDefault="00244CD0" w:rsidP="00244CD0">
            <w:pPr>
              <w:jc w:val="both"/>
            </w:pPr>
            <w:r>
              <w:t>Könnte man</w:t>
            </w:r>
            <w:r w:rsidR="00DE0FB2">
              <w:t xml:space="preserve"> auf die analysierte</w:t>
            </w:r>
            <w:r>
              <w:t>n Texte von Christa Wolf und</w:t>
            </w:r>
            <w:r w:rsidR="00DE0FB2">
              <w:t xml:space="preserve"> </w:t>
            </w:r>
            <w:r w:rsidR="009B0340">
              <w:t>Brigitte Reimann</w:t>
            </w:r>
            <w:r w:rsidR="00DE0FB2">
              <w:t xml:space="preserve"> </w:t>
            </w:r>
            <w:r w:rsidR="00EE26E4">
              <w:t>ein anderes Interpretationsmodell an</w:t>
            </w:r>
            <w:r w:rsidR="00DE0FB2">
              <w:t>wenden?</w:t>
            </w:r>
          </w:p>
          <w:p w:rsidR="00252DE7" w:rsidRDefault="00252DE7" w:rsidP="00362AB0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 w:rsidRPr="000D11C7">
              <w:rPr>
                <w:b/>
              </w:rPr>
              <w:t>Celkové hodnocení</w:t>
            </w:r>
            <w:r w:rsidRPr="000D11C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52DE7" w:rsidRDefault="00252DE7" w:rsidP="00EC1BAB"/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EC1BAB"/>
        </w:tc>
        <w:tc>
          <w:tcPr>
            <w:tcW w:w="507" w:type="dxa"/>
          </w:tcPr>
          <w:p w:rsidR="00252DE7" w:rsidRDefault="00252DE7" w:rsidP="00EC1BAB"/>
        </w:tc>
        <w:tc>
          <w:tcPr>
            <w:tcW w:w="506" w:type="dxa"/>
          </w:tcPr>
          <w:p w:rsidR="00252DE7" w:rsidRDefault="00252DE7" w:rsidP="00EC1BAB"/>
        </w:tc>
        <w:tc>
          <w:tcPr>
            <w:tcW w:w="505" w:type="dxa"/>
          </w:tcPr>
          <w:p w:rsidR="00252DE7" w:rsidRDefault="00252DE7" w:rsidP="00EC1BAB"/>
        </w:tc>
      </w:tr>
      <w:tr w:rsidR="00252DE7" w:rsidTr="000D11C7">
        <w:tc>
          <w:tcPr>
            <w:tcW w:w="3348" w:type="dxa"/>
            <w:gridSpan w:val="2"/>
            <w:vAlign w:val="center"/>
          </w:tcPr>
          <w:p w:rsidR="00252DE7" w:rsidRDefault="00EF5EFF" w:rsidP="000D11C7">
            <w:r>
              <w:t>Datum: 20</w:t>
            </w:r>
            <w:r w:rsidR="00252DE7">
              <w:t>. 05. 2012</w:t>
            </w:r>
          </w:p>
        </w:tc>
        <w:tc>
          <w:tcPr>
            <w:tcW w:w="6480" w:type="dxa"/>
            <w:gridSpan w:val="7"/>
            <w:vAlign w:val="center"/>
          </w:tcPr>
          <w:p w:rsidR="00252DE7" w:rsidRDefault="00252DE7" w:rsidP="000D11C7">
            <w:r>
              <w:t xml:space="preserve">Podpis: Libor Marek, </w:t>
            </w:r>
            <w:proofErr w:type="gramStart"/>
            <w:r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B45" w:rsidRDefault="00906B45">
      <w:r>
        <w:separator/>
      </w:r>
    </w:p>
  </w:endnote>
  <w:endnote w:type="continuationSeparator" w:id="0">
    <w:p w:rsidR="00906B45" w:rsidRDefault="00906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B45" w:rsidRDefault="00906B45">
      <w:r>
        <w:separator/>
      </w:r>
    </w:p>
  </w:footnote>
  <w:footnote w:type="continuationSeparator" w:id="0">
    <w:p w:rsidR="00906B45" w:rsidRDefault="00906B45">
      <w:r>
        <w:continuationSeparator/>
      </w:r>
    </w:p>
  </w:footnote>
  <w:footnote w:id="1">
    <w:p w:rsidR="009B0340" w:rsidRDefault="009B0340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658"/>
    <w:rsid w:val="00065813"/>
    <w:rsid w:val="000D11C7"/>
    <w:rsid w:val="001E2815"/>
    <w:rsid w:val="00244CD0"/>
    <w:rsid w:val="00252DE7"/>
    <w:rsid w:val="0025599F"/>
    <w:rsid w:val="0025625D"/>
    <w:rsid w:val="002804FD"/>
    <w:rsid w:val="002906A3"/>
    <w:rsid w:val="002A64FF"/>
    <w:rsid w:val="00313775"/>
    <w:rsid w:val="003270BA"/>
    <w:rsid w:val="00340D35"/>
    <w:rsid w:val="00362AB0"/>
    <w:rsid w:val="003B5709"/>
    <w:rsid w:val="003E536F"/>
    <w:rsid w:val="003F5DA2"/>
    <w:rsid w:val="00415BE9"/>
    <w:rsid w:val="00471C0C"/>
    <w:rsid w:val="004D6715"/>
    <w:rsid w:val="00526D47"/>
    <w:rsid w:val="00591592"/>
    <w:rsid w:val="006847E2"/>
    <w:rsid w:val="006E1A66"/>
    <w:rsid w:val="0070002D"/>
    <w:rsid w:val="00712BC2"/>
    <w:rsid w:val="007C2AD7"/>
    <w:rsid w:val="00857538"/>
    <w:rsid w:val="008B04F9"/>
    <w:rsid w:val="008B457A"/>
    <w:rsid w:val="00906B45"/>
    <w:rsid w:val="00965511"/>
    <w:rsid w:val="00974AC3"/>
    <w:rsid w:val="009B0340"/>
    <w:rsid w:val="00A55E2A"/>
    <w:rsid w:val="00AA599B"/>
    <w:rsid w:val="00B10B4C"/>
    <w:rsid w:val="00B53A8F"/>
    <w:rsid w:val="00BA3203"/>
    <w:rsid w:val="00CA0A18"/>
    <w:rsid w:val="00D21A07"/>
    <w:rsid w:val="00D33B51"/>
    <w:rsid w:val="00D819B7"/>
    <w:rsid w:val="00DC1BF5"/>
    <w:rsid w:val="00DC3BE3"/>
    <w:rsid w:val="00DE0FB2"/>
    <w:rsid w:val="00E00F76"/>
    <w:rsid w:val="00E21D9C"/>
    <w:rsid w:val="00E649C1"/>
    <w:rsid w:val="00EB0A25"/>
    <w:rsid w:val="00EC1BAB"/>
    <w:rsid w:val="00ED4B99"/>
    <w:rsid w:val="00EE26E4"/>
    <w:rsid w:val="00EF5EFF"/>
    <w:rsid w:val="00F27158"/>
    <w:rsid w:val="00F37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</TotalTime>
  <Pages>1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2</cp:revision>
  <cp:lastPrinted>1601-01-01T00:00:00Z</cp:lastPrinted>
  <dcterms:created xsi:type="dcterms:W3CDTF">2012-05-21T05:41:00Z</dcterms:created>
  <dcterms:modified xsi:type="dcterms:W3CDTF">2012-05-21T05:41:00Z</dcterms:modified>
</cp:coreProperties>
</file>