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E33087">
        <w:tc>
          <w:tcPr>
            <w:tcW w:w="2808" w:type="dxa"/>
            <w:shd w:val="clear" w:color="auto" w:fill="auto"/>
          </w:tcPr>
          <w:p w:rsidR="00E33087" w:rsidRDefault="00E33087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E33087" w:rsidRDefault="00E33087" w:rsidP="00F51743">
            <w:r>
              <w:t>Han</w:t>
            </w:r>
            <w:r w:rsidRPr="00BA3FD6">
              <w:t xml:space="preserve">a </w:t>
            </w:r>
            <w:r>
              <w:t>Minaříková</w:t>
            </w:r>
          </w:p>
        </w:tc>
      </w:tr>
      <w:tr w:rsidR="00E33087">
        <w:tc>
          <w:tcPr>
            <w:tcW w:w="2808" w:type="dxa"/>
            <w:shd w:val="clear" w:color="auto" w:fill="auto"/>
          </w:tcPr>
          <w:p w:rsidR="00E33087" w:rsidRDefault="00E33087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E33087" w:rsidRPr="00C35D06" w:rsidRDefault="00E33087" w:rsidP="00F51743">
            <w:pPr>
              <w:jc w:val="both"/>
            </w:pPr>
            <w:proofErr w:type="spellStart"/>
            <w:r>
              <w:rPr>
                <w:bCs/>
                <w:szCs w:val="22"/>
              </w:rPr>
              <w:t>Gebrauch</w:t>
            </w:r>
            <w:proofErr w:type="spellEnd"/>
            <w:r>
              <w:rPr>
                <w:bCs/>
                <w:szCs w:val="22"/>
              </w:rPr>
              <w:t xml:space="preserve"> der </w:t>
            </w:r>
            <w:proofErr w:type="spellStart"/>
            <w:r>
              <w:rPr>
                <w:bCs/>
                <w:szCs w:val="22"/>
              </w:rPr>
              <w:t>deutschen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Lehnwörter</w:t>
            </w:r>
            <w:proofErr w:type="spellEnd"/>
            <w:r>
              <w:rPr>
                <w:bCs/>
                <w:szCs w:val="22"/>
              </w:rPr>
              <w:t xml:space="preserve"> in der </w:t>
            </w:r>
            <w:proofErr w:type="spellStart"/>
            <w:r>
              <w:rPr>
                <w:bCs/>
                <w:szCs w:val="22"/>
              </w:rPr>
              <w:t>gegenwärtigen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gesprochenen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Sprache</w:t>
            </w:r>
            <w:proofErr w:type="spellEnd"/>
            <w:r>
              <w:rPr>
                <w:bCs/>
                <w:szCs w:val="22"/>
              </w:rPr>
              <w:t xml:space="preserve"> in der </w:t>
            </w:r>
            <w:proofErr w:type="spellStart"/>
            <w:r>
              <w:rPr>
                <w:bCs/>
                <w:szCs w:val="22"/>
              </w:rPr>
              <w:t>Walachei</w:t>
            </w:r>
            <w:proofErr w:type="spellEnd"/>
            <w:r>
              <w:rPr>
                <w:bCs/>
                <w:szCs w:val="22"/>
              </w:rPr>
              <w:t xml:space="preserve"> </w:t>
            </w:r>
          </w:p>
        </w:tc>
      </w:tr>
      <w:tr w:rsidR="00E33087">
        <w:tc>
          <w:tcPr>
            <w:tcW w:w="2808" w:type="dxa"/>
            <w:shd w:val="clear" w:color="auto" w:fill="auto"/>
          </w:tcPr>
          <w:p w:rsidR="00E33087" w:rsidRDefault="00E33087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E33087" w:rsidRDefault="00E33087" w:rsidP="00F51743">
            <w:r>
              <w:t>Mgr. Silke Gester, PhD.</w:t>
            </w:r>
          </w:p>
        </w:tc>
      </w:tr>
      <w:tr w:rsidR="00E33087">
        <w:tc>
          <w:tcPr>
            <w:tcW w:w="2808" w:type="dxa"/>
            <w:shd w:val="clear" w:color="auto" w:fill="auto"/>
          </w:tcPr>
          <w:p w:rsidR="00E33087" w:rsidRDefault="00E33087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E33087" w:rsidRDefault="00E33087" w:rsidP="00F51743">
            <w:r>
              <w:t>Německý jazyk pro manažerskou praxi</w:t>
            </w:r>
          </w:p>
        </w:tc>
      </w:tr>
      <w:tr w:rsidR="00E33087">
        <w:tc>
          <w:tcPr>
            <w:tcW w:w="2808" w:type="dxa"/>
            <w:shd w:val="clear" w:color="auto" w:fill="auto"/>
          </w:tcPr>
          <w:p w:rsidR="00E33087" w:rsidRDefault="00E33087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E33087" w:rsidRDefault="00E33087" w:rsidP="00F51743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8100C3" w:rsidRDefault="006847E2" w:rsidP="00726DC3">
            <w:pPr>
              <w:jc w:val="center"/>
              <w:rPr>
                <w:b/>
              </w:rPr>
            </w:pPr>
            <w:r w:rsidRPr="008100C3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6847E2" w:rsidRPr="00F55A01" w:rsidRDefault="00A41912" w:rsidP="00F55A01">
            <w:pPr>
              <w:jc w:val="both"/>
              <w:rPr>
                <w:sz w:val="22"/>
                <w:szCs w:val="22"/>
              </w:rPr>
            </w:pPr>
            <w:r w:rsidRPr="00F55A01">
              <w:rPr>
                <w:sz w:val="22"/>
                <w:szCs w:val="22"/>
              </w:rPr>
              <w:t xml:space="preserve">Práce pojednává německé výpůjčky v hovorovém jazyce na Valašsku. </w:t>
            </w:r>
            <w:r w:rsidR="006B07BD" w:rsidRPr="00F55A01">
              <w:rPr>
                <w:sz w:val="22"/>
                <w:szCs w:val="22"/>
              </w:rPr>
              <w:t>V teoretické části se autorka věnuje definici pojmů (germanizmus, výpůjčka, cizí slovo</w:t>
            </w:r>
            <w:r w:rsidR="006E62B5">
              <w:rPr>
                <w:sz w:val="22"/>
                <w:szCs w:val="22"/>
              </w:rPr>
              <w:t>)</w:t>
            </w:r>
            <w:r w:rsidR="00210269" w:rsidRPr="00F55A01">
              <w:rPr>
                <w:sz w:val="22"/>
                <w:szCs w:val="22"/>
              </w:rPr>
              <w:t xml:space="preserve">, popisuje změny, které postupují germanizmy v češtině, nechybí ani krátký přehled o vývoji německých lexikálních výpůjček v češtině. </w:t>
            </w:r>
            <w:r w:rsidR="00B6763A" w:rsidRPr="00F55A01">
              <w:rPr>
                <w:sz w:val="22"/>
                <w:szCs w:val="22"/>
              </w:rPr>
              <w:t xml:space="preserve">Teoretická část </w:t>
            </w:r>
            <w:r w:rsidR="006E62B5">
              <w:rPr>
                <w:sz w:val="22"/>
                <w:szCs w:val="22"/>
              </w:rPr>
              <w:t>s</w:t>
            </w:r>
            <w:r w:rsidR="00B6763A" w:rsidRPr="00F55A01">
              <w:rPr>
                <w:sz w:val="22"/>
                <w:szCs w:val="22"/>
              </w:rPr>
              <w:t xml:space="preserve">čítá však pouhých 14 stránek, </w:t>
            </w:r>
            <w:r w:rsidR="00102C56" w:rsidRPr="00F55A01">
              <w:rPr>
                <w:sz w:val="22"/>
                <w:szCs w:val="22"/>
              </w:rPr>
              <w:t xml:space="preserve">čímž splňuje pouze minimální požadavky na rozsah (samotná práce sčítá 34 str.). S tím je spjatá skutečnost, že mnohdy autorka zůstala pouze u </w:t>
            </w:r>
            <w:r w:rsidR="00263653" w:rsidRPr="00F55A01">
              <w:rPr>
                <w:sz w:val="22"/>
                <w:szCs w:val="22"/>
              </w:rPr>
              <w:t xml:space="preserve">subjektivních </w:t>
            </w:r>
            <w:r w:rsidR="00102C56" w:rsidRPr="00F55A01">
              <w:rPr>
                <w:sz w:val="22"/>
                <w:szCs w:val="22"/>
              </w:rPr>
              <w:t xml:space="preserve">náčrtů problematiky (např. rozdíl mezi výpůjčkou a germanizmem, </w:t>
            </w:r>
            <w:r w:rsidR="00263653" w:rsidRPr="00F55A01">
              <w:rPr>
                <w:sz w:val="22"/>
                <w:szCs w:val="22"/>
              </w:rPr>
              <w:t>který se v bohemistice takto nediskutuje, zde se jedná spíš o rozlišení mezi výpůjčkou a cizím slovem</w:t>
            </w:r>
            <w:r w:rsidR="00102C56" w:rsidRPr="00F55A01">
              <w:rPr>
                <w:sz w:val="22"/>
                <w:szCs w:val="22"/>
              </w:rPr>
              <w:t>), čímž práce jako celek působí spíše jako fragment.</w:t>
            </w:r>
          </w:p>
          <w:p w:rsidR="00B6763A" w:rsidRPr="00F55A01" w:rsidRDefault="006C43B8" w:rsidP="00F55A01">
            <w:pPr>
              <w:jc w:val="both"/>
              <w:rPr>
                <w:sz w:val="22"/>
                <w:szCs w:val="22"/>
              </w:rPr>
            </w:pPr>
            <w:r w:rsidRPr="00F55A01">
              <w:rPr>
                <w:sz w:val="22"/>
                <w:szCs w:val="22"/>
              </w:rPr>
              <w:t>Praktickou část věnuje autorka průzkumu, který prov</w:t>
            </w:r>
            <w:r w:rsidR="006E62B5">
              <w:rPr>
                <w:sz w:val="22"/>
                <w:szCs w:val="22"/>
              </w:rPr>
              <w:t>edla mezi 160 respondenty na tří</w:t>
            </w:r>
            <w:r w:rsidRPr="00F55A01">
              <w:rPr>
                <w:sz w:val="22"/>
                <w:szCs w:val="22"/>
              </w:rPr>
              <w:t xml:space="preserve"> středních školách ve Zlíně, ve Vizovicích a ve Vsetíně, jehož cílem bylo zjistit, zda mladí lidé v dnešní době používají lexikální germanizmy </w:t>
            </w:r>
            <w:r w:rsidR="0008410E" w:rsidRPr="00F55A01">
              <w:rPr>
                <w:sz w:val="22"/>
                <w:szCs w:val="22"/>
              </w:rPr>
              <w:t>(</w:t>
            </w:r>
            <w:proofErr w:type="spellStart"/>
            <w:r w:rsidR="00D5401E" w:rsidRPr="00F55A01">
              <w:rPr>
                <w:sz w:val="22"/>
                <w:szCs w:val="22"/>
              </w:rPr>
              <w:t>expresiva</w:t>
            </w:r>
            <w:proofErr w:type="spellEnd"/>
            <w:r w:rsidR="0008410E" w:rsidRPr="00F55A01">
              <w:rPr>
                <w:sz w:val="22"/>
                <w:szCs w:val="22"/>
              </w:rPr>
              <w:t xml:space="preserve">) a jestli znají jejich původní význam. </w:t>
            </w:r>
            <w:r w:rsidR="0074087B" w:rsidRPr="00F55A01">
              <w:rPr>
                <w:sz w:val="22"/>
                <w:szCs w:val="22"/>
              </w:rPr>
              <w:t xml:space="preserve">Zjištění lingvistických odborných znalostí </w:t>
            </w:r>
            <w:r w:rsidR="00922146" w:rsidRPr="00F55A01">
              <w:rPr>
                <w:sz w:val="22"/>
                <w:szCs w:val="22"/>
              </w:rPr>
              <w:t xml:space="preserve">laiků (otázka č. </w:t>
            </w:r>
            <w:smartTag w:uri="urn:schemas-microsoft-com:office:smarttags" w:element="metricconverter">
              <w:smartTagPr>
                <w:attr w:name="ProductID" w:val="1 a"/>
              </w:smartTagPr>
              <w:r w:rsidR="00922146" w:rsidRPr="00F55A01">
                <w:rPr>
                  <w:sz w:val="22"/>
                  <w:szCs w:val="22"/>
                </w:rPr>
                <w:t>1 a</w:t>
              </w:r>
            </w:smartTag>
            <w:r w:rsidR="00922146" w:rsidRPr="00F55A01">
              <w:rPr>
                <w:sz w:val="22"/>
                <w:szCs w:val="22"/>
              </w:rPr>
              <w:t xml:space="preserve"> 2) však není přínosem předmětného šetření. Chybí zde také zdůvodnění pro výběr lexémů, kter</w:t>
            </w:r>
            <w:r w:rsidR="007547DE" w:rsidRPr="006E62B5">
              <w:rPr>
                <w:sz w:val="22"/>
                <w:szCs w:val="22"/>
              </w:rPr>
              <w:t>é</w:t>
            </w:r>
            <w:r w:rsidR="00922146" w:rsidRPr="00F55A01">
              <w:rPr>
                <w:sz w:val="22"/>
                <w:szCs w:val="22"/>
              </w:rPr>
              <w:t xml:space="preserve"> působí spíš nahodil</w:t>
            </w:r>
            <w:r w:rsidR="007547DE" w:rsidRPr="006E62B5">
              <w:rPr>
                <w:sz w:val="22"/>
                <w:szCs w:val="22"/>
              </w:rPr>
              <w:t>e</w:t>
            </w:r>
            <w:r w:rsidR="00922146" w:rsidRPr="00F55A01">
              <w:rPr>
                <w:sz w:val="22"/>
                <w:szCs w:val="22"/>
              </w:rPr>
              <w:t xml:space="preserve"> či subjektivn</w:t>
            </w:r>
            <w:r w:rsidR="007547DE" w:rsidRPr="006E62B5">
              <w:rPr>
                <w:sz w:val="22"/>
                <w:szCs w:val="22"/>
              </w:rPr>
              <w:t>ě</w:t>
            </w:r>
            <w:r w:rsidR="00922146" w:rsidRPr="00F55A01">
              <w:rPr>
                <w:sz w:val="22"/>
                <w:szCs w:val="22"/>
              </w:rPr>
              <w:t xml:space="preserve">. </w:t>
            </w:r>
            <w:r w:rsidR="00AD714D" w:rsidRPr="00F55A01">
              <w:rPr>
                <w:sz w:val="22"/>
                <w:szCs w:val="22"/>
              </w:rPr>
              <w:t>Velmi zajímavé jsou</w:t>
            </w:r>
            <w:r w:rsidR="00B6763A" w:rsidRPr="00F55A01">
              <w:rPr>
                <w:sz w:val="22"/>
                <w:szCs w:val="22"/>
              </w:rPr>
              <w:t xml:space="preserve"> </w:t>
            </w:r>
            <w:r w:rsidR="00E15EC2" w:rsidRPr="00F55A01">
              <w:rPr>
                <w:sz w:val="22"/>
                <w:szCs w:val="22"/>
              </w:rPr>
              <w:t xml:space="preserve">ale </w:t>
            </w:r>
            <w:r w:rsidR="00B6763A" w:rsidRPr="00F55A01">
              <w:rPr>
                <w:sz w:val="22"/>
                <w:szCs w:val="22"/>
              </w:rPr>
              <w:t xml:space="preserve">názory </w:t>
            </w:r>
            <w:r w:rsidR="00E15EC2" w:rsidRPr="00F55A01">
              <w:rPr>
                <w:sz w:val="22"/>
                <w:szCs w:val="22"/>
              </w:rPr>
              <w:t xml:space="preserve">studentů </w:t>
            </w:r>
            <w:r w:rsidR="00B6763A" w:rsidRPr="00F55A01">
              <w:rPr>
                <w:sz w:val="22"/>
                <w:szCs w:val="22"/>
              </w:rPr>
              <w:t>na němčinu, které</w:t>
            </w:r>
            <w:r w:rsidR="00E15EC2" w:rsidRPr="00F55A01">
              <w:rPr>
                <w:sz w:val="22"/>
                <w:szCs w:val="22"/>
              </w:rPr>
              <w:t xml:space="preserve"> autorka </w:t>
            </w:r>
            <w:r w:rsidR="00B6763A" w:rsidRPr="00F55A01">
              <w:rPr>
                <w:sz w:val="22"/>
                <w:szCs w:val="22"/>
              </w:rPr>
              <w:t xml:space="preserve">získala, a to že pouhých 21 procent všech respondentů zaujímá pozitivní postoj vůči tomuto cizímu jazyku. </w:t>
            </w:r>
            <w:r w:rsidR="00E15EC2" w:rsidRPr="00F55A01">
              <w:rPr>
                <w:sz w:val="22"/>
                <w:szCs w:val="22"/>
              </w:rPr>
              <w:t xml:space="preserve">Opět </w:t>
            </w:r>
            <w:r w:rsidR="00F55A01" w:rsidRPr="00F55A01">
              <w:rPr>
                <w:sz w:val="22"/>
                <w:szCs w:val="22"/>
              </w:rPr>
              <w:t xml:space="preserve">tu </w:t>
            </w:r>
            <w:r w:rsidR="00E15EC2" w:rsidRPr="00F55A01">
              <w:rPr>
                <w:sz w:val="22"/>
                <w:szCs w:val="22"/>
              </w:rPr>
              <w:t>chybí ale hlubší analýza.</w:t>
            </w:r>
          </w:p>
          <w:p w:rsidR="007D3B32" w:rsidRPr="00F55A01" w:rsidRDefault="00E15EC2" w:rsidP="00F55A01">
            <w:pPr>
              <w:jc w:val="both"/>
              <w:rPr>
                <w:sz w:val="22"/>
                <w:szCs w:val="22"/>
              </w:rPr>
            </w:pPr>
            <w:r w:rsidRPr="00F55A01">
              <w:rPr>
                <w:sz w:val="22"/>
                <w:szCs w:val="22"/>
              </w:rPr>
              <w:t xml:space="preserve">Práci lze vytknout také nízkou jazykovou úroveň, </w:t>
            </w:r>
            <w:r w:rsidR="007D3B32" w:rsidRPr="00F55A01">
              <w:rPr>
                <w:sz w:val="22"/>
                <w:szCs w:val="22"/>
              </w:rPr>
              <w:t>spoustu gramatických chyb a používání hovorových výrazů, které do takového typu vědeckého pojednávání nepatří (např. při vyhodnocení ankety použív</w:t>
            </w:r>
            <w:r w:rsidR="006E62B5">
              <w:rPr>
                <w:sz w:val="22"/>
                <w:szCs w:val="22"/>
              </w:rPr>
              <w:t>á autorka často slovo „</w:t>
            </w:r>
            <w:proofErr w:type="spellStart"/>
            <w:r w:rsidR="006E62B5">
              <w:rPr>
                <w:sz w:val="22"/>
                <w:szCs w:val="22"/>
              </w:rPr>
              <w:t>Leute</w:t>
            </w:r>
            <w:proofErr w:type="spellEnd"/>
            <w:r w:rsidR="006E62B5">
              <w:rPr>
                <w:sz w:val="22"/>
                <w:szCs w:val="22"/>
              </w:rPr>
              <w:t>“ a</w:t>
            </w:r>
            <w:r w:rsidR="007D3B32" w:rsidRPr="00F55A01">
              <w:rPr>
                <w:sz w:val="22"/>
                <w:szCs w:val="22"/>
              </w:rPr>
              <w:t>pod.). Další formální nedostat</w:t>
            </w:r>
            <w:r w:rsidR="000879F6" w:rsidRPr="00F55A01">
              <w:rPr>
                <w:sz w:val="22"/>
                <w:szCs w:val="22"/>
              </w:rPr>
              <w:t>ek</w:t>
            </w:r>
            <w:r w:rsidR="007D3B32" w:rsidRPr="00F55A01">
              <w:rPr>
                <w:sz w:val="22"/>
                <w:szCs w:val="22"/>
              </w:rPr>
              <w:t xml:space="preserve"> spočív</w:t>
            </w:r>
            <w:r w:rsidR="000879F6" w:rsidRPr="00F55A01">
              <w:rPr>
                <w:sz w:val="22"/>
                <w:szCs w:val="22"/>
              </w:rPr>
              <w:t>á</w:t>
            </w:r>
            <w:r w:rsidR="007D3B32" w:rsidRPr="00F55A01">
              <w:rPr>
                <w:sz w:val="22"/>
                <w:szCs w:val="22"/>
              </w:rPr>
              <w:t xml:space="preserve"> v příliš dlouhém abstraktu</w:t>
            </w:r>
            <w:r w:rsidR="000879F6" w:rsidRPr="00F55A01">
              <w:rPr>
                <w:sz w:val="22"/>
                <w:szCs w:val="22"/>
              </w:rPr>
              <w:t>.</w:t>
            </w:r>
          </w:p>
          <w:p w:rsidR="00B04583" w:rsidRPr="00F55A01" w:rsidRDefault="00B04583" w:rsidP="00F55A01">
            <w:pPr>
              <w:jc w:val="both"/>
              <w:rPr>
                <w:sz w:val="22"/>
                <w:szCs w:val="22"/>
              </w:rPr>
            </w:pPr>
            <w:r w:rsidRPr="00F55A01">
              <w:rPr>
                <w:sz w:val="22"/>
                <w:szCs w:val="22"/>
              </w:rPr>
              <w:t xml:space="preserve">I přes všechny nedostatky doporučuji práci k obhajobě. </w:t>
            </w:r>
          </w:p>
          <w:p w:rsidR="006847E2" w:rsidRDefault="007D3B32" w:rsidP="00F55A01">
            <w:r>
              <w:t xml:space="preserve"> </w:t>
            </w: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F55A01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F55A01" w:rsidP="00F55A01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Begründen Sie bitte die Auswahl der Lexeme in der Befragung.</w:t>
            </w:r>
          </w:p>
          <w:p w:rsidR="00F55A01" w:rsidRPr="00F55A01" w:rsidRDefault="00F55A01" w:rsidP="00F55A01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Worin besteht die Ablehnung der Studenten gegenüber Deutsch als Fremdsprache?</w:t>
            </w:r>
          </w:p>
          <w:p w:rsidR="006847E2" w:rsidRDefault="006847E2" w:rsidP="00F55A01"/>
        </w:tc>
      </w:tr>
      <w:tr w:rsidR="006E62B5" w:rsidTr="00344975">
        <w:tc>
          <w:tcPr>
            <w:tcW w:w="9828" w:type="dxa"/>
            <w:gridSpan w:val="9"/>
            <w:shd w:val="clear" w:color="auto" w:fill="auto"/>
          </w:tcPr>
          <w:p w:rsidR="006E62B5" w:rsidRDefault="006E62B5" w:rsidP="00344975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0E158D" w:rsidRDefault="006847E2" w:rsidP="00726DC3">
            <w:pPr>
              <w:jc w:val="center"/>
              <w:rPr>
                <w:b/>
              </w:rPr>
            </w:pPr>
            <w:r w:rsidRPr="000E158D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362AB0">
            <w:r>
              <w:t>Datum:</w:t>
            </w:r>
            <w:r w:rsidR="000E5D7A">
              <w:t xml:space="preserve"> 10.5.2012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1A43AC">
              <w:t xml:space="preserve"> Mgr. Silke Gester, Ph.D., v.r.</w:t>
            </w:r>
          </w:p>
        </w:tc>
      </w:tr>
    </w:tbl>
    <w:p w:rsidR="006847E2" w:rsidRDefault="006847E2" w:rsidP="006E62B5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814" w:rsidRDefault="003C3814">
      <w:r>
        <w:separator/>
      </w:r>
    </w:p>
  </w:endnote>
  <w:endnote w:type="continuationSeparator" w:id="0">
    <w:p w:rsidR="003C3814" w:rsidRDefault="003C3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814" w:rsidRDefault="003C3814">
      <w:r>
        <w:separator/>
      </w:r>
    </w:p>
  </w:footnote>
  <w:footnote w:type="continuationSeparator" w:id="0">
    <w:p w:rsidR="003C3814" w:rsidRDefault="003C3814">
      <w:r>
        <w:continuationSeparator/>
      </w:r>
    </w:p>
  </w:footnote>
  <w:footnote w:id="1">
    <w:p w:rsidR="00B04583" w:rsidRDefault="00B04583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7D64"/>
    <w:multiLevelType w:val="hybridMultilevel"/>
    <w:tmpl w:val="89D2DE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8410E"/>
    <w:rsid w:val="000879F6"/>
    <w:rsid w:val="000E158D"/>
    <w:rsid w:val="000E5D7A"/>
    <w:rsid w:val="00102C56"/>
    <w:rsid w:val="001A43AC"/>
    <w:rsid w:val="00210269"/>
    <w:rsid w:val="0022163E"/>
    <w:rsid w:val="00263653"/>
    <w:rsid w:val="00344975"/>
    <w:rsid w:val="00360839"/>
    <w:rsid w:val="00362AB0"/>
    <w:rsid w:val="00375C56"/>
    <w:rsid w:val="003C3814"/>
    <w:rsid w:val="003F5DA2"/>
    <w:rsid w:val="00453E01"/>
    <w:rsid w:val="00471C0C"/>
    <w:rsid w:val="004D5DFD"/>
    <w:rsid w:val="00526D47"/>
    <w:rsid w:val="006847E2"/>
    <w:rsid w:val="006B07BD"/>
    <w:rsid w:val="006C43B8"/>
    <w:rsid w:val="006E1A66"/>
    <w:rsid w:val="006E62B5"/>
    <w:rsid w:val="00726DC3"/>
    <w:rsid w:val="0074087B"/>
    <w:rsid w:val="007547DE"/>
    <w:rsid w:val="00780CE1"/>
    <w:rsid w:val="007D3B32"/>
    <w:rsid w:val="008100C3"/>
    <w:rsid w:val="008A6BD4"/>
    <w:rsid w:val="008B457A"/>
    <w:rsid w:val="00922146"/>
    <w:rsid w:val="00A41912"/>
    <w:rsid w:val="00A55E2A"/>
    <w:rsid w:val="00AA599B"/>
    <w:rsid w:val="00AD714D"/>
    <w:rsid w:val="00B04583"/>
    <w:rsid w:val="00B10B4C"/>
    <w:rsid w:val="00B6763A"/>
    <w:rsid w:val="00BA3203"/>
    <w:rsid w:val="00CA0A18"/>
    <w:rsid w:val="00D5401E"/>
    <w:rsid w:val="00DC1BF5"/>
    <w:rsid w:val="00E15EC2"/>
    <w:rsid w:val="00E21784"/>
    <w:rsid w:val="00E21D9C"/>
    <w:rsid w:val="00E33087"/>
    <w:rsid w:val="00E55C34"/>
    <w:rsid w:val="00EE159E"/>
    <w:rsid w:val="00F05C58"/>
    <w:rsid w:val="00F51743"/>
    <w:rsid w:val="00F55A01"/>
    <w:rsid w:val="00F87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</TotalTime>
  <Pages>1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5</cp:revision>
  <cp:lastPrinted>2012-05-11T12:30:00Z</cp:lastPrinted>
  <dcterms:created xsi:type="dcterms:W3CDTF">2012-05-14T06:56:00Z</dcterms:created>
  <dcterms:modified xsi:type="dcterms:W3CDTF">2012-05-21T06:34:00Z</dcterms:modified>
</cp:coreProperties>
</file>