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2A" w:rsidRPr="00314CBC" w:rsidRDefault="00DF252A" w:rsidP="00DF252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DF252A" w:rsidRPr="00314CBC" w:rsidRDefault="00DF252A" w:rsidP="00DF252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DF252A" w:rsidRPr="00314CBC" w:rsidRDefault="00DF252A" w:rsidP="00DF252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F252A" w:rsidRPr="00314CBC" w:rsidRDefault="00DF252A" w:rsidP="00DF252A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DF252A" w:rsidRPr="00314CBC" w:rsidRDefault="00DF252A" w:rsidP="00DF252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DF252A" w:rsidRPr="00314CBC" w:rsidRDefault="00DF252A" w:rsidP="00DF252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Milena Hrdličková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F252A" w:rsidRPr="00314CBC" w:rsidRDefault="00DF252A" w:rsidP="00DF252A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 xml:space="preserve">Sociální práce a sociální poradenství pro </w:t>
        </w:r>
        <w:proofErr w:type="gramStart"/>
        <w:r w:rsidRPr="00314CBC">
          <w:rPr>
            <w:rFonts w:ascii="Times New Roman" w:hAnsi="Times New Roman"/>
            <w:b/>
            <w:sz w:val="24"/>
            <w:szCs w:val="24"/>
          </w:rPr>
          <w:t>nezaměstnané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 xml:space="preserve">                Vedoucí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DF252A" w:rsidRPr="00314CBC" w:rsidRDefault="00DF252A" w:rsidP="00DF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Volba tématu a zaměření práce, formulace cíle</w:t>
      </w:r>
    </w:p>
    <w:p w:rsidR="00DF252A" w:rsidRPr="00314CBC" w:rsidRDefault="00DF252A" w:rsidP="00DF252A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4"/>
          <w:szCs w:val="24"/>
        </w:rPr>
      </w:pPr>
      <w:r w:rsidRPr="00314CBC">
        <w:rPr>
          <w:rFonts w:ascii="Times New Roman" w:eastAsia="TimesNewRoman" w:hAnsi="Times New Roman"/>
          <w:sz w:val="24"/>
          <w:szCs w:val="24"/>
        </w:rPr>
        <w:t xml:space="preserve">Cílem práce Mileny Hrdličkové byla deskripce problému dlouhodobé </w:t>
      </w:r>
      <w:proofErr w:type="gramStart"/>
      <w:r w:rsidRPr="00314CBC">
        <w:rPr>
          <w:rFonts w:ascii="Times New Roman" w:eastAsia="TimesNewRoman" w:hAnsi="Times New Roman"/>
          <w:sz w:val="24"/>
          <w:szCs w:val="24"/>
        </w:rPr>
        <w:t>nezaměstnanosti,  charakteristika</w:t>
      </w:r>
      <w:proofErr w:type="gramEnd"/>
      <w:r w:rsidRPr="00314CBC">
        <w:rPr>
          <w:rFonts w:ascii="Times New Roman" w:eastAsia="TimesNewRoman" w:hAnsi="Times New Roman"/>
          <w:sz w:val="24"/>
          <w:szCs w:val="24"/>
        </w:rPr>
        <w:t xml:space="preserve">  sociální práce a metod poradenství pro nezaměstnané a zjištění jejich efektivity a fungování podpory a pomoci při problémech, které dlouhodobá nezaměstnanost přináší. Tento poměrně ambiciózní a jasný cíl se podařilo dosáhnout, přestože jeho přesná formulace je až v závěru práce. </w:t>
      </w:r>
    </w:p>
    <w:p w:rsidR="00DF252A" w:rsidRPr="00314CBC" w:rsidRDefault="00DF252A" w:rsidP="00DF25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metod                                             </w:t>
      </w:r>
      <w:r w:rsidRPr="00314CBC">
        <w:rPr>
          <w:rFonts w:ascii="Times New Roman" w:hAnsi="Times New Roman"/>
          <w:sz w:val="24"/>
          <w:szCs w:val="24"/>
        </w:rPr>
        <w:t>Autorka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začíná otázkou  nezaměstnanosti, rozpracovává  dopadu ztráty zaměstnání a na  životní situaci dlouhodobě nezaměstnaného člověka, popisuje konkrétní služby sociální rehabilitace a metody využívané v individuální i skupinové práci sociálního pracovníka s klienty. Tuto část ilustrativně doplňuje kazuistikami a přechází do prezentace výsledků drobného dotazníkového průzkumu, jehož cílem bylo postihnout, jak dlouhodobá nezaměstnanost ovlivnila život klientů sociální rehabilitace a jaké faktory jsou podstatné pro efektivní odbornou pomoc v této situaci. Struktura práce rozdělené do pěti kapitol je </w:t>
      </w:r>
      <w:proofErr w:type="gramStart"/>
      <w:r w:rsidRPr="00314CBC">
        <w:rPr>
          <w:rFonts w:ascii="Times New Roman" w:hAnsi="Times New Roman"/>
          <w:sz w:val="24"/>
          <w:szCs w:val="24"/>
        </w:rPr>
        <w:t xml:space="preserve">logická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>a správná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Odborná úroveň, vlastní přínos, spolupráce s 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vedoucím                                                                  </w:t>
      </w:r>
      <w:r w:rsidRPr="00314CBC">
        <w:rPr>
          <w:rFonts w:ascii="Times New Roman" w:eastAsia="TimesNewRoman" w:hAnsi="Times New Roman"/>
          <w:sz w:val="24"/>
          <w:szCs w:val="24"/>
        </w:rPr>
        <w:t>Práce</w:t>
      </w:r>
      <w:proofErr w:type="gramEnd"/>
      <w:r w:rsidRPr="00314CBC">
        <w:rPr>
          <w:rFonts w:ascii="Times New Roman" w:eastAsia="TimesNewRoman" w:hAnsi="Times New Roman"/>
          <w:sz w:val="24"/>
          <w:szCs w:val="24"/>
        </w:rPr>
        <w:t xml:space="preserve"> nepochybně upozornila na  základní a konkrétní problémy spojené s dlouhodobou nezaměstnanosti a poskytla  zajímavý pohled  na možnosti sociální rehabilitace. Autorka velmi vhodně propojila vlastní zkušenosti z praxe s poznatky a vědomostmi získanými v průběhu studia. Neusiluje nerealisticky o postižení problematiky nezvěstnosti v celé šíři, ale snaží se ukázat některé vhodné postupy a </w:t>
      </w:r>
      <w:proofErr w:type="gramStart"/>
      <w:r w:rsidRPr="00314CBC">
        <w:rPr>
          <w:rFonts w:ascii="Times New Roman" w:eastAsia="TimesNewRoman" w:hAnsi="Times New Roman"/>
          <w:sz w:val="24"/>
          <w:szCs w:val="24"/>
        </w:rPr>
        <w:t>cesty  podpory</w:t>
      </w:r>
      <w:proofErr w:type="gramEnd"/>
      <w:r w:rsidRPr="00314CBC">
        <w:rPr>
          <w:rFonts w:ascii="Times New Roman" w:eastAsia="TimesNewRoman" w:hAnsi="Times New Roman"/>
          <w:sz w:val="24"/>
          <w:szCs w:val="24"/>
        </w:rPr>
        <w:t xml:space="preserve"> a usiluje o vyjádření vlastních  názorů na význam pomoci a podpory ze strany sociálního pracovníka. Spolupráce s vedoucím byla průběžná. </w:t>
      </w:r>
    </w:p>
    <w:p w:rsidR="00DF252A" w:rsidRPr="00314CBC" w:rsidRDefault="00DF252A" w:rsidP="00DF252A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Práce s 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>literaturou                                                                                                                     S</w:t>
      </w:r>
      <w:r w:rsidRPr="00314CBC">
        <w:rPr>
          <w:rFonts w:ascii="Times New Roman" w:hAnsi="Times New Roman"/>
          <w:sz w:val="24"/>
          <w:szCs w:val="24"/>
        </w:rPr>
        <w:t>eznam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použitých pramenů uvádí </w:t>
      </w:r>
      <w:r>
        <w:rPr>
          <w:rFonts w:ascii="Times New Roman" w:hAnsi="Times New Roman"/>
          <w:sz w:val="24"/>
          <w:szCs w:val="24"/>
        </w:rPr>
        <w:t>ne</w:t>
      </w:r>
      <w:r w:rsidRPr="00314CBC">
        <w:rPr>
          <w:rFonts w:ascii="Times New Roman" w:hAnsi="Times New Roman"/>
          <w:sz w:val="24"/>
          <w:szCs w:val="24"/>
        </w:rPr>
        <w:t xml:space="preserve">příliš rozsáhlou literaturu (8 knižních publikací,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4CBC">
        <w:rPr>
          <w:rFonts w:ascii="Times New Roman" w:hAnsi="Times New Roman"/>
          <w:sz w:val="24"/>
          <w:szCs w:val="24"/>
        </w:rPr>
        <w:t xml:space="preserve">4 internetové zdroje a 2 další prameny). To však úroveň práce nesnižuje - velmi kladně </w:t>
      </w:r>
      <w:proofErr w:type="gramStart"/>
      <w:r w:rsidRPr="00314CBC">
        <w:rPr>
          <w:rFonts w:ascii="Times New Roman" w:hAnsi="Times New Roman"/>
          <w:sz w:val="24"/>
          <w:szCs w:val="24"/>
        </w:rPr>
        <w:t>hodnotím   právě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dobrou orientovanost, samostatnost a kreativitu autorky při tvorbě textu, která celkově vykompenzuje i případná drobná pochybení.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Rozsah práce, jazyková, stylistická a formální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 xml:space="preserve">úprava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Předložená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práce má standardní rozsah (58 stran+1 příloha), styl je kultivovaný a čtivý. Formální a jazyková úprava je bez zjevných nedostatků.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</w:t>
      </w:r>
      <w:proofErr w:type="gramStart"/>
      <w:r w:rsidRPr="00314CBC">
        <w:rPr>
          <w:rFonts w:ascii="Times New Roman" w:hAnsi="Times New Roman"/>
          <w:i/>
          <w:sz w:val="24"/>
          <w:szCs w:val="24"/>
        </w:rPr>
        <w:t>obhajobu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Jaké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jsou hlavní příčiny dlouhodobé nezaměstnanosti v regionu, kde autorka realizovala průzkum? </w:t>
      </w:r>
    </w:p>
    <w:p w:rsidR="00DF252A" w:rsidRPr="00314CBC" w:rsidRDefault="00DF252A" w:rsidP="00DF252A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DF252A" w:rsidRPr="00314CBC" w:rsidRDefault="00DF252A" w:rsidP="00DF252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DF252A" w:rsidRPr="00314CBC" w:rsidRDefault="00DF252A" w:rsidP="00DF252A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Datum  18</w:t>
      </w:r>
      <w:proofErr w:type="gramEnd"/>
      <w:r>
        <w:rPr>
          <w:rFonts w:ascii="Times New Roman" w:hAnsi="Times New Roman"/>
          <w:sz w:val="24"/>
          <w:szCs w:val="24"/>
        </w:rPr>
        <w:t>. 05. 2011</w:t>
      </w:r>
      <w:r w:rsidRPr="00314CBC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DF252A" w:rsidRPr="00314CBC" w:rsidRDefault="00DF252A" w:rsidP="00DF252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lastRenderedPageBreak/>
        <w:tab/>
      </w:r>
    </w:p>
    <w:p w:rsidR="00DF252A" w:rsidRDefault="00DF252A" w:rsidP="00DF252A"/>
    <w:p w:rsidR="004E754A" w:rsidRDefault="004E754A"/>
    <w:sectPr w:rsidR="004E7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F252A"/>
    <w:rsid w:val="004E754A"/>
    <w:rsid w:val="00DF2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DF252A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DF252A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DF252A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DF252A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c1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3483</Characters>
  <Application>Microsoft Office Word</Application>
  <DocSecurity>0</DocSecurity>
  <Lines>29</Lines>
  <Paragraphs>8</Paragraphs>
  <ScaleCrop>false</ScaleCrop>
  <Company>Your Company Name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2011-05-18T07:36:00Z</dcterms:created>
  <dcterms:modified xsi:type="dcterms:W3CDTF">2011-05-18T07:38:00Z</dcterms:modified>
</cp:coreProperties>
</file>