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5C4A78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5C4A78" w:rsidRPr="005A16E2">
        <w:rPr>
          <w:b/>
          <w:sz w:val="28"/>
          <w:szCs w:val="28"/>
        </w:rPr>
      </w:r>
      <w:r w:rsidR="005C4A78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5C4A78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5C4A78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5C4A78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31F33">
        <w:rPr>
          <w:noProof/>
        </w:rPr>
        <w:t>Lenka Sovová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5C4A78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 xml:space="preserve">Projekt </w:t>
      </w:r>
      <w:r w:rsidR="00731F33">
        <w:rPr>
          <w:noProof/>
        </w:rPr>
        <w:t>přechodu z daňové evidence na účetnictví pro podnikatele Jana Surého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4A78" w:rsidP="00731F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31F33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4A78" w:rsidP="00731F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31F33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4A78" w:rsidP="00731F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31F33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4A78" w:rsidP="00731F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31F33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4A78" w:rsidP="00731F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31F33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4A78" w:rsidP="001C07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C0742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5C4A78" w:rsidP="00731F3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C305D">
              <w:rPr>
                <w:b/>
                <w:noProof/>
                <w:snapToGrid w:val="0"/>
                <w:color w:val="000000"/>
              </w:rPr>
              <w:t>5</w:t>
            </w:r>
            <w:r w:rsidR="00731F33">
              <w:rPr>
                <w:b/>
                <w:noProof/>
                <w:snapToGrid w:val="0"/>
                <w:color w:val="000000"/>
              </w:rPr>
              <w:t>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5C4A78" w:rsidP="00731F3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731F33" w:rsidRPr="00731F33">
              <w:t>Diplomantka splnila zásady pro zpracování diplomové práce. Analytická část práce navazuje na teoretickou část a poznatky z teoretické části jsou východiskem pro analýzu. Projektová část je zpracována vyčerpávajícím způsobem včetně vnitropodnikových směrnic. Práce je členěna logicky a přehledně. Formulace vlastních myšlenek a celková úroveň vyjadřování je na velmi dobré úrovni.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5C4A78" w:rsidP="00731F3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1C0742">
              <w:t xml:space="preserve">Mohla byste vyčíslit náklady, které budou spojeny s přechodem na </w:t>
            </w:r>
            <w:r w:rsidR="00731F33">
              <w:t>účetnictví</w:t>
            </w:r>
            <w:r w:rsidR="001C0742">
              <w:t xml:space="preserve"> pro tuto společnost?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5C4A7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5C4A78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5C4A7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5C4A78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5C4A78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5C4A78" w:rsidRPr="005A16E2">
        <w:fldChar w:fldCharType="separate"/>
      </w:r>
      <w:r w:rsidR="00731F33">
        <w:t>9</w:t>
      </w:r>
      <w:r w:rsidR="00C55597">
        <w:rPr>
          <w:noProof/>
        </w:rPr>
        <w:t xml:space="preserve">. </w:t>
      </w:r>
      <w:r w:rsidR="00731F33">
        <w:rPr>
          <w:noProof/>
        </w:rPr>
        <w:t>srpna</w:t>
      </w:r>
      <w:r w:rsidR="00C55597">
        <w:rPr>
          <w:noProof/>
        </w:rPr>
        <w:t xml:space="preserve"> 2011</w:t>
      </w:r>
      <w:r w:rsidR="005C4A78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5C4A78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5C4A78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F3F" w:rsidRDefault="00FA3F3F">
      <w:r>
        <w:separator/>
      </w:r>
    </w:p>
  </w:endnote>
  <w:endnote w:type="continuationSeparator" w:id="0">
    <w:p w:rsidR="00FA3F3F" w:rsidRDefault="00FA3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5C4A7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F3F" w:rsidRDefault="00FA3F3F">
      <w:r>
        <w:separator/>
      </w:r>
    </w:p>
  </w:footnote>
  <w:footnote w:type="continuationSeparator" w:id="0">
    <w:p w:rsidR="00FA3F3F" w:rsidRDefault="00FA3F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C0742"/>
    <w:rsid w:val="001E3CF3"/>
    <w:rsid w:val="001F5D90"/>
    <w:rsid w:val="00222660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C14AF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E49E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C4A78"/>
    <w:rsid w:val="005D1163"/>
    <w:rsid w:val="005D7770"/>
    <w:rsid w:val="005F0F7E"/>
    <w:rsid w:val="005F45A4"/>
    <w:rsid w:val="005F489A"/>
    <w:rsid w:val="005F651D"/>
    <w:rsid w:val="005F6EA2"/>
    <w:rsid w:val="0060072A"/>
    <w:rsid w:val="00605556"/>
    <w:rsid w:val="00616433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31F33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E623E"/>
    <w:rsid w:val="007F1373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20D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072AF"/>
    <w:rsid w:val="00913C33"/>
    <w:rsid w:val="009169C7"/>
    <w:rsid w:val="00925805"/>
    <w:rsid w:val="00926401"/>
    <w:rsid w:val="00935D40"/>
    <w:rsid w:val="00950FFB"/>
    <w:rsid w:val="009623A4"/>
    <w:rsid w:val="0098106B"/>
    <w:rsid w:val="009861A3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2464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A3F3F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2011-05-09T10:12:00Z</cp:lastPrinted>
  <dcterms:created xsi:type="dcterms:W3CDTF">2011-08-15T09:59:00Z</dcterms:created>
  <dcterms:modified xsi:type="dcterms:W3CDTF">2011-08-15T09:59:00Z</dcterms:modified>
</cp:coreProperties>
</file>