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26129E">
        <w:tc>
          <w:tcPr>
            <w:tcW w:w="9828" w:type="dxa"/>
            <w:gridSpan w:val="9"/>
          </w:tcPr>
          <w:p w:rsidR="00CA1943" w:rsidRDefault="00CA1943" w:rsidP="0026129E">
            <w:pPr>
              <w:jc w:val="center"/>
            </w:pPr>
            <w:r w:rsidRPr="0026129E">
              <w:rPr>
                <w:b/>
              </w:rPr>
              <w:t>POSUDEK OPONENTA BAKALÁŘSKÉ PRÁCE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ED2E69" w:rsidP="00CA1943">
            <w:r>
              <w:t xml:space="preserve">Tomáš </w:t>
            </w:r>
            <w:proofErr w:type="spellStart"/>
            <w:r w:rsidR="00E44491">
              <w:t>Kundrata</w:t>
            </w:r>
            <w:proofErr w:type="spellEnd"/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CC7F8B" w:rsidRDefault="00E44491" w:rsidP="00CA1943">
            <w:pPr>
              <w:rPr>
                <w:lang w:val="en-US"/>
              </w:rPr>
            </w:pPr>
            <w:r>
              <w:rPr>
                <w:lang w:val="en-US"/>
              </w:rPr>
              <w:t>A Study of Selected English Idioms</w:t>
            </w:r>
          </w:p>
        </w:tc>
      </w:tr>
      <w:tr w:rsidR="00CA1943" w:rsidTr="0026129E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PhDr. Katarína Nemčoková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 xml:space="preserve">Anglický jazyk pro manažerskou praxi 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prezenční</w:t>
            </w:r>
          </w:p>
        </w:tc>
      </w:tr>
      <w:tr w:rsidR="00CA1943" w:rsidTr="0026129E">
        <w:tc>
          <w:tcPr>
            <w:tcW w:w="2808" w:type="dxa"/>
            <w:vAlign w:val="center"/>
          </w:tcPr>
          <w:p w:rsidR="00CA1943" w:rsidRPr="0026129E" w:rsidRDefault="00CA1943" w:rsidP="00CA1943">
            <w:pPr>
              <w:rPr>
                <w:b/>
              </w:rPr>
            </w:pPr>
            <w:r w:rsidRPr="0026129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26129E" w:rsidRDefault="00CA1943" w:rsidP="0026129E">
            <w:pPr>
              <w:jc w:val="right"/>
              <w:rPr>
                <w:b/>
              </w:rPr>
            </w:pPr>
            <w:r w:rsidRPr="0026129E">
              <w:rPr>
                <w:b/>
              </w:rPr>
              <w:t>Stupeň hodnocení</w:t>
            </w:r>
          </w:p>
          <w:p w:rsidR="00CA1943" w:rsidRDefault="00CA1943" w:rsidP="0026129E">
            <w:pPr>
              <w:jc w:val="right"/>
            </w:pPr>
            <w:r w:rsidRPr="0026129E">
              <w:rPr>
                <w:b/>
              </w:rPr>
              <w:t>dle stupnice ECTS</w:t>
            </w: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26129E" w:rsidRDefault="00CA1943" w:rsidP="00CA1943">
            <w:pPr>
              <w:rPr>
                <w:color w:val="FFFFFF"/>
              </w:rPr>
            </w:pPr>
            <w:r w:rsidRPr="0026129E">
              <w:rPr>
                <w:b/>
                <w:color w:val="FFFFFF"/>
              </w:rPr>
              <w:t>Formální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C7F8B" w:rsidP="0026129E">
            <w:pPr>
              <w:jc w:val="center"/>
            </w:pPr>
            <w:r w:rsidRPr="00E44491"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E44491" w:rsidRDefault="00CA1943" w:rsidP="00CA1943">
            <w:r w:rsidRPr="00E44491">
              <w:rPr>
                <w:b/>
                <w:color w:val="FFFFFF"/>
              </w:rPr>
              <w:t>Obsahová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E44491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26129E">
              <w:rPr>
                <w:b/>
              </w:rPr>
              <w:t>Odůvodnění hodnocení práce (silné a slabé stránky práce):</w:t>
            </w:r>
          </w:p>
          <w:p w:rsidR="008555E3" w:rsidRDefault="008555E3" w:rsidP="00A05DD0">
            <w:pPr>
              <w:rPr>
                <w:lang w:val="sk-SK"/>
              </w:rPr>
            </w:pPr>
            <w:r>
              <w:rPr>
                <w:lang w:val="sk-SK"/>
              </w:rPr>
              <w:t>Práca sa javí v úvode nesúrodo, ciele sú roztrieštené a spočiatku vyznieva</w:t>
            </w:r>
            <w:r w:rsidR="00D27894">
              <w:rPr>
                <w:lang w:val="sk-SK"/>
              </w:rPr>
              <w:t>jú</w:t>
            </w:r>
            <w:r>
              <w:rPr>
                <w:lang w:val="sk-SK"/>
              </w:rPr>
              <w:t xml:space="preserve"> vágne. Po dočítaní sa dojem vylepšuje. Autorovi sa i nesúrodé ciele podarilo vtesnať do jedného analytického celku. V konečnom dôsledku je dojem komplexný. </w:t>
            </w:r>
          </w:p>
          <w:p w:rsidR="008555E3" w:rsidRDefault="008555E3" w:rsidP="00A05DD0">
            <w:pPr>
              <w:rPr>
                <w:lang w:val="sk-SK"/>
              </w:rPr>
            </w:pPr>
            <w:r>
              <w:rPr>
                <w:lang w:val="sk-SK"/>
              </w:rPr>
              <w:t>Chy</w:t>
            </w:r>
            <w:r w:rsidR="00D27894">
              <w:rPr>
                <w:lang w:val="sk-SK"/>
              </w:rPr>
              <w:t>ba sa objavuje hneď</w:t>
            </w:r>
            <w:r>
              <w:rPr>
                <w:lang w:val="sk-SK"/>
              </w:rPr>
              <w:t xml:space="preserve"> v úvodnom citáte</w:t>
            </w:r>
            <w:r w:rsidR="00D27894">
              <w:rPr>
                <w:lang w:val="sk-SK"/>
              </w:rPr>
              <w:t xml:space="preserve">, čo poznačuje prvotný dojem. Použitých zdrojov je veľa, nie vždy sú však citácie dobre zakomponované do vlastnej práce. Oceňujem zaujímavé výsledky a ich snahu o interpretáciu. V neposlednej rade je nutné vyzdvihnúť zakomponovanie poučných a vtipných komentárov respondentov ohľadom významu vybratých idiómov. </w:t>
            </w:r>
          </w:p>
          <w:p w:rsidR="00CA1943" w:rsidRPr="00AE359D" w:rsidRDefault="00E90F8A" w:rsidP="00A05DD0">
            <w:pPr>
              <w:rPr>
                <w:lang w:val="sk-SK"/>
              </w:rPr>
            </w:pPr>
            <w:r w:rsidRPr="00AE359D">
              <w:rPr>
                <w:lang w:val="sk-SK"/>
              </w:rPr>
              <w:t>Prácu odporúčam pripustiť k obhajobe.</w:t>
            </w:r>
          </w:p>
          <w:p w:rsidR="00CA1943" w:rsidRDefault="00CA1943" w:rsidP="00CA1943"/>
        </w:tc>
      </w:tr>
      <w:tr w:rsidR="00CA1943" w:rsidTr="0026129E">
        <w:tc>
          <w:tcPr>
            <w:tcW w:w="9828" w:type="dxa"/>
            <w:gridSpan w:val="9"/>
          </w:tcPr>
          <w:p w:rsidR="00CA1943" w:rsidRPr="0026129E" w:rsidRDefault="00CA1943" w:rsidP="00CA1943">
            <w:pPr>
              <w:rPr>
                <w:b/>
              </w:rPr>
            </w:pPr>
            <w:r w:rsidRPr="0026129E">
              <w:rPr>
                <w:b/>
              </w:rPr>
              <w:t>Otázky k obhajobě:</w:t>
            </w:r>
          </w:p>
          <w:p w:rsidR="00CA1943" w:rsidRPr="00E44491" w:rsidRDefault="00E44491" w:rsidP="00E44491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E44491">
              <w:rPr>
                <w:lang w:val="en-US"/>
              </w:rPr>
              <w:t>Why did you ask for names of the respondents in your questionnaire?</w:t>
            </w:r>
          </w:p>
          <w:p w:rsidR="00E44491" w:rsidRPr="00E44491" w:rsidRDefault="00E44491" w:rsidP="00E44491">
            <w:pPr>
              <w:numPr>
                <w:ilvl w:val="0"/>
                <w:numId w:val="1"/>
              </w:numPr>
            </w:pPr>
            <w:r w:rsidRPr="00E44491">
              <w:rPr>
                <w:lang w:val="en-US"/>
              </w:rPr>
              <w:t xml:space="preserve">How did you make sure that the respondents understood the term </w:t>
            </w:r>
            <w:r>
              <w:rPr>
                <w:lang w:val="en-US"/>
              </w:rPr>
              <w:t>“</w:t>
            </w:r>
            <w:r w:rsidRPr="00E44491">
              <w:rPr>
                <w:lang w:val="en-US"/>
              </w:rPr>
              <w:t>idiom</w:t>
            </w:r>
            <w:r>
              <w:rPr>
                <w:lang w:val="en-US"/>
              </w:rPr>
              <w:t>”</w:t>
            </w:r>
            <w:r w:rsidRPr="00E44491">
              <w:rPr>
                <w:lang w:val="en-US"/>
              </w:rPr>
              <w:t xml:space="preserve"> in a uniform way?</w:t>
            </w:r>
          </w:p>
          <w:p w:rsidR="00E44491" w:rsidRPr="00ED2E69" w:rsidRDefault="00E44491" w:rsidP="00E44491">
            <w:pPr>
              <w:numPr>
                <w:ilvl w:val="0"/>
                <w:numId w:val="1"/>
              </w:numPr>
            </w:pPr>
            <w:r>
              <w:rPr>
                <w:lang w:val="en-US"/>
              </w:rPr>
              <w:t>Your questionnaire asks about frequency of using idioms with possible replies “often”, “seldom” and “never”. However, your results state the usage as “once/twice/three/four times a day”</w:t>
            </w:r>
            <w:r w:rsidR="00ED2E69">
              <w:rPr>
                <w:lang w:val="en-US"/>
              </w:rPr>
              <w:t>. How did you get that data?</w:t>
            </w:r>
          </w:p>
          <w:p w:rsidR="00ED2E69" w:rsidRDefault="00ED2E69" w:rsidP="00E44491">
            <w:pPr>
              <w:numPr>
                <w:ilvl w:val="0"/>
                <w:numId w:val="1"/>
              </w:numPr>
            </w:pPr>
            <w:r>
              <w:rPr>
                <w:lang w:val="en-US"/>
              </w:rPr>
              <w:t>What is the background of your respondents? Can you claim they are teachers (as some of them seem to talk of using idioms with non-native students)?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 w:rsidRPr="0026129E">
              <w:rPr>
                <w:b/>
              </w:rPr>
              <w:t>Celkové hodnocení</w:t>
            </w:r>
            <w:r w:rsidRPr="0026129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D27894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E44491">
              <w:t xml:space="preserve"> </w:t>
            </w:r>
            <w:proofErr w:type="gramStart"/>
            <w:r w:rsidR="00E44491">
              <w:t>27</w:t>
            </w:r>
            <w:r w:rsidR="00E90F8A">
              <w:t>.5.2011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D27894">
            <w:r>
              <w:t>Podpis:</w:t>
            </w:r>
            <w:r w:rsidR="00B02E07">
              <w:t xml:space="preserve"> </w:t>
            </w:r>
            <w:r w:rsidR="003E7DAB">
              <w:t>Katarína Nemčoková,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88E" w:rsidRDefault="0034788E">
      <w:r>
        <w:separator/>
      </w:r>
    </w:p>
  </w:endnote>
  <w:endnote w:type="continuationSeparator" w:id="0">
    <w:p w:rsidR="0034788E" w:rsidRDefault="00347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88E" w:rsidRDefault="0034788E">
      <w:r>
        <w:separator/>
      </w:r>
    </w:p>
  </w:footnote>
  <w:footnote w:type="continuationSeparator" w:id="0">
    <w:p w:rsidR="0034788E" w:rsidRDefault="0034788E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E7F4B"/>
    <w:multiLevelType w:val="hybridMultilevel"/>
    <w:tmpl w:val="F13E9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13F64"/>
    <w:rsid w:val="000C282C"/>
    <w:rsid w:val="0026129E"/>
    <w:rsid w:val="0028172F"/>
    <w:rsid w:val="0034788E"/>
    <w:rsid w:val="00353B48"/>
    <w:rsid w:val="003E7DAB"/>
    <w:rsid w:val="00436EAC"/>
    <w:rsid w:val="004F5BC7"/>
    <w:rsid w:val="006838CE"/>
    <w:rsid w:val="00827341"/>
    <w:rsid w:val="008555E3"/>
    <w:rsid w:val="008911B8"/>
    <w:rsid w:val="00921BEA"/>
    <w:rsid w:val="00A05DD0"/>
    <w:rsid w:val="00AE359D"/>
    <w:rsid w:val="00B02E07"/>
    <w:rsid w:val="00B37C3D"/>
    <w:rsid w:val="00C1276E"/>
    <w:rsid w:val="00C138E2"/>
    <w:rsid w:val="00CA1943"/>
    <w:rsid w:val="00CC7F8B"/>
    <w:rsid w:val="00D27894"/>
    <w:rsid w:val="00D748CD"/>
    <w:rsid w:val="00DC209D"/>
    <w:rsid w:val="00E44491"/>
    <w:rsid w:val="00E90F8A"/>
    <w:rsid w:val="00ED2E69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recenze</cp:lastModifiedBy>
  <cp:revision>2</cp:revision>
  <cp:lastPrinted>2011-05-27T08:37:00Z</cp:lastPrinted>
  <dcterms:created xsi:type="dcterms:W3CDTF">2011-05-27T08:39:00Z</dcterms:created>
  <dcterms:modified xsi:type="dcterms:W3CDTF">2011-05-27T08:39:00Z</dcterms:modified>
</cp:coreProperties>
</file>