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Pr="0013588D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oponenta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515A76" w:rsidRPr="0013588D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515A76" w:rsidRPr="0013588D" w:rsidRDefault="00F2031B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Bc. Marian </w:t>
            </w:r>
            <w:proofErr w:type="spellStart"/>
            <w:r w:rsidRPr="00F2031B">
              <w:rPr>
                <w:rFonts w:ascii="Calibri" w:hAnsi="Calibri" w:cs="Calibri"/>
                <w:b/>
                <w:sz w:val="24"/>
                <w:szCs w:val="24"/>
              </w:rPr>
              <w:t>Füry</w:t>
            </w:r>
            <w:proofErr w:type="spellEnd"/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515A76" w:rsidRPr="0013588D" w:rsidRDefault="005F65E0" w:rsidP="0038523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prezenční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CF6F0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515A76" w:rsidRPr="0013588D" w:rsidRDefault="00F2031B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Inbound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marketing</w:t>
            </w:r>
          </w:p>
        </w:tc>
      </w:tr>
      <w:tr w:rsidR="00515A76" w:rsidRPr="0013588D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515A76" w:rsidRPr="0013588D" w:rsidRDefault="00F2031B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Ing. Michal Pilík,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Ph.D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>.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1324FF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100" w:dyaOrig="57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1.25pt;height:271.5pt" o:ole="">
            <v:imagedata r:id="rId7" o:title=""/>
          </v:shape>
          <o:OLEObject Type="Embed" ProgID="Excel.Sheet.8" ShapeID="_x0000_i1025" DrawAspect="Content" ObjectID="_1367228506" r:id="rId8"/>
        </w:object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0110C5" w:rsidRPr="0038523B" w:rsidRDefault="0038523B" w:rsidP="00766FD3">
      <w:pPr>
        <w:jc w:val="both"/>
        <w:rPr>
          <w:rFonts w:ascii="Calibri" w:hAnsi="Calibri" w:cs="Calibri"/>
          <w:sz w:val="24"/>
          <w:szCs w:val="24"/>
        </w:rPr>
      </w:pPr>
      <w:r w:rsidRPr="0038523B">
        <w:rPr>
          <w:rFonts w:ascii="Calibri" w:hAnsi="Calibri" w:cs="Calibri"/>
          <w:sz w:val="24"/>
          <w:szCs w:val="24"/>
        </w:rPr>
        <w:t xml:space="preserve">Předložená diplomová práce </w:t>
      </w:r>
      <w:r w:rsidR="00B77F30">
        <w:rPr>
          <w:rFonts w:ascii="Calibri" w:hAnsi="Calibri" w:cs="Calibri"/>
          <w:sz w:val="24"/>
          <w:szCs w:val="24"/>
        </w:rPr>
        <w:t xml:space="preserve">zabývající se problematikou </w:t>
      </w:r>
      <w:proofErr w:type="spellStart"/>
      <w:r w:rsidR="00B77F30">
        <w:rPr>
          <w:rFonts w:ascii="Calibri" w:hAnsi="Calibri" w:cs="Calibri"/>
          <w:sz w:val="24"/>
          <w:szCs w:val="24"/>
        </w:rPr>
        <w:t>inbound</w:t>
      </w:r>
      <w:proofErr w:type="spellEnd"/>
      <w:r w:rsidR="00B77F30">
        <w:rPr>
          <w:rFonts w:ascii="Calibri" w:hAnsi="Calibri" w:cs="Calibri"/>
          <w:sz w:val="24"/>
          <w:szCs w:val="24"/>
        </w:rPr>
        <w:t xml:space="preserve"> marketingu je napsána velmi dobře s jasně strukturovaným obsahem a přínosem. V některých částech se práce uchyluje až k přílišnému popisu technických řešení a detailů. Jak z práce a náplně </w:t>
      </w:r>
      <w:proofErr w:type="spellStart"/>
      <w:r w:rsidR="00B77F30">
        <w:rPr>
          <w:rFonts w:ascii="Calibri" w:hAnsi="Calibri" w:cs="Calibri"/>
          <w:sz w:val="24"/>
          <w:szCs w:val="24"/>
        </w:rPr>
        <w:t>inbound</w:t>
      </w:r>
      <w:proofErr w:type="spellEnd"/>
      <w:r w:rsidR="00B77F30">
        <w:rPr>
          <w:rFonts w:ascii="Calibri" w:hAnsi="Calibri" w:cs="Calibri"/>
          <w:sz w:val="24"/>
          <w:szCs w:val="24"/>
        </w:rPr>
        <w:t xml:space="preserve"> marketingu vyplývá, tak se jedná </w:t>
      </w:r>
      <w:r w:rsidR="001324FF">
        <w:rPr>
          <w:rFonts w:ascii="Calibri" w:hAnsi="Calibri" w:cs="Calibri"/>
          <w:sz w:val="24"/>
          <w:szCs w:val="24"/>
        </w:rPr>
        <w:t>o soubor jednotlivých nástrojů, které je možno z velké části nazvat „novými médii“</w:t>
      </w:r>
      <w:r w:rsidR="009900A8">
        <w:rPr>
          <w:rFonts w:ascii="Calibri" w:hAnsi="Calibri" w:cs="Calibri"/>
          <w:sz w:val="24"/>
          <w:szCs w:val="24"/>
        </w:rPr>
        <w:t>, a které dávají dohromady fungující marketingovou strategii</w:t>
      </w:r>
      <w:r w:rsidR="001324FF">
        <w:rPr>
          <w:rFonts w:ascii="Calibri" w:hAnsi="Calibri" w:cs="Calibri"/>
          <w:sz w:val="24"/>
          <w:szCs w:val="24"/>
        </w:rPr>
        <w:t xml:space="preserve">. Domnívám se, že se diplomant mohl zabývat pouze jedním nebo několika vybranými nástroji </w:t>
      </w:r>
      <w:proofErr w:type="spellStart"/>
      <w:r w:rsidR="001324FF">
        <w:rPr>
          <w:rFonts w:ascii="Calibri" w:hAnsi="Calibri" w:cs="Calibri"/>
          <w:sz w:val="24"/>
          <w:szCs w:val="24"/>
        </w:rPr>
        <w:t>inbound</w:t>
      </w:r>
      <w:proofErr w:type="spellEnd"/>
      <w:r w:rsidR="001324FF">
        <w:rPr>
          <w:rFonts w:ascii="Calibri" w:hAnsi="Calibri" w:cs="Calibri"/>
          <w:sz w:val="24"/>
          <w:szCs w:val="24"/>
        </w:rPr>
        <w:t xml:space="preserve"> </w:t>
      </w:r>
      <w:r w:rsidR="005E67B2">
        <w:rPr>
          <w:rFonts w:ascii="Calibri" w:hAnsi="Calibri" w:cs="Calibri"/>
          <w:sz w:val="24"/>
          <w:szCs w:val="24"/>
        </w:rPr>
        <w:t>marketingu detailněji</w:t>
      </w:r>
      <w:r w:rsidR="009900A8">
        <w:rPr>
          <w:rFonts w:ascii="Calibri" w:hAnsi="Calibri" w:cs="Calibri"/>
          <w:sz w:val="24"/>
          <w:szCs w:val="24"/>
        </w:rPr>
        <w:t>, jestli by bylo možné ale jej takto vyčlenit</w:t>
      </w:r>
      <w:r w:rsidR="001324FF">
        <w:rPr>
          <w:rFonts w:ascii="Calibri" w:hAnsi="Calibri" w:cs="Calibri"/>
          <w:sz w:val="24"/>
          <w:szCs w:val="24"/>
        </w:rPr>
        <w:t xml:space="preserve">. Každá část je popsána a analyzována mnohdy stroze, to samé platí i o projektové části práce. </w:t>
      </w:r>
      <w:r w:rsidR="009900A8">
        <w:rPr>
          <w:rFonts w:ascii="Calibri" w:hAnsi="Calibri" w:cs="Calibri"/>
          <w:sz w:val="24"/>
          <w:szCs w:val="24"/>
        </w:rPr>
        <w:t xml:space="preserve">Je ale zřejmé, že pro obsažení celé </w:t>
      </w:r>
      <w:proofErr w:type="spellStart"/>
      <w:r w:rsidR="009900A8">
        <w:rPr>
          <w:rFonts w:ascii="Calibri" w:hAnsi="Calibri" w:cs="Calibri"/>
          <w:sz w:val="24"/>
          <w:szCs w:val="24"/>
        </w:rPr>
        <w:t>inbound</w:t>
      </w:r>
      <w:proofErr w:type="spellEnd"/>
      <w:r w:rsidR="009900A8">
        <w:rPr>
          <w:rFonts w:ascii="Calibri" w:hAnsi="Calibri" w:cs="Calibri"/>
          <w:sz w:val="24"/>
          <w:szCs w:val="24"/>
        </w:rPr>
        <w:t xml:space="preserve"> strategie by bylo nutno daleko rozsáhlejší práce. </w:t>
      </w:r>
    </w:p>
    <w:p w:rsidR="008222F2" w:rsidRPr="0013588D" w:rsidRDefault="008222F2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515A76" w:rsidRDefault="007A1C15" w:rsidP="00F65DD6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Můžete prezentovat konkrétní čísla, která budou dokumentovat vliv Internetu na podnikání a národní hospodářství v SR (případně ČR)?</w:t>
      </w:r>
    </w:p>
    <w:p w:rsidR="007A1C15" w:rsidRDefault="00040F40" w:rsidP="00F65DD6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Můžete objasnit pojem </w:t>
      </w:r>
      <w:proofErr w:type="spellStart"/>
      <w:r>
        <w:rPr>
          <w:rFonts w:ascii="Calibri" w:hAnsi="Calibri" w:cs="Calibri"/>
          <w:sz w:val="24"/>
          <w:szCs w:val="24"/>
        </w:rPr>
        <w:t>Facebook</w:t>
      </w:r>
      <w:proofErr w:type="spellEnd"/>
      <w:r>
        <w:rPr>
          <w:rFonts w:ascii="Calibri" w:hAnsi="Calibri" w:cs="Calibri"/>
          <w:sz w:val="24"/>
          <w:szCs w:val="24"/>
        </w:rPr>
        <w:t xml:space="preserve"> grade? Jde obecně říci, jaká hodnota tohoto ukazatele je nejlepší a proč?</w:t>
      </w:r>
    </w:p>
    <w:p w:rsidR="00040F40" w:rsidRPr="00F65DD6" w:rsidRDefault="00040F40" w:rsidP="00F65DD6">
      <w:pPr>
        <w:pStyle w:val="Odstavecseseznamem"/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>Kterou ze sociálních sítí byste doporučil pro marketingové účely firmě působící na B2B trzích a proč?</w:t>
      </w:r>
    </w:p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F2031B">
        <w:rPr>
          <w:rFonts w:ascii="Calibri" w:hAnsi="Calibri" w:cs="Calibri"/>
          <w:sz w:val="24"/>
          <w:szCs w:val="24"/>
        </w:rPr>
        <w:t>11. 5. 2011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9109F6">
      <w:headerReference w:type="default" r:id="rId9"/>
      <w:footerReference w:type="even" r:id="rId10"/>
      <w:footerReference w:type="default" r:id="rId11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59D" w:rsidRDefault="0071259D">
      <w:r>
        <w:separator/>
      </w:r>
    </w:p>
  </w:endnote>
  <w:endnote w:type="continuationSeparator" w:id="0">
    <w:p w:rsidR="0071259D" w:rsidRDefault="00712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124F5A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201C1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201C13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201C13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201C13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59D" w:rsidRDefault="0071259D">
      <w:r>
        <w:separator/>
      </w:r>
    </w:p>
  </w:footnote>
  <w:footnote w:type="continuationSeparator" w:id="0">
    <w:p w:rsidR="0071259D" w:rsidRDefault="007125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62"/>
      <w:gridCol w:w="33"/>
      <w:gridCol w:w="8149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Default="003F14E6" w:rsidP="000B3F5D">
          <w:pPr>
            <w:pStyle w:val="Zhlav"/>
            <w:spacing w:before="60"/>
          </w:pPr>
          <w:r>
            <w:rPr>
              <w:noProof/>
            </w:rPr>
            <w:drawing>
              <wp:inline distT="0" distB="0" distL="0" distR="0">
                <wp:extent cx="228600" cy="295275"/>
                <wp:effectExtent l="19050" t="0" r="0" b="0"/>
                <wp:docPr id="1" name="obrázek 1" descr="logoUT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UT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34" w:type="pct"/>
          <w:gridSpan w:val="2"/>
          <w:noWrap/>
          <w:vAlign w:val="center"/>
        </w:tcPr>
        <w:p w:rsidR="00201C13" w:rsidRDefault="00201C13" w:rsidP="000B3F5D">
          <w:pPr>
            <w:pStyle w:val="Zhlav"/>
            <w:rPr>
              <w:sz w:val="32"/>
            </w:rPr>
          </w:pPr>
          <w:r>
            <w:rPr>
              <w:sz w:val="32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Default="00201C13" w:rsidP="000B3F5D">
          <w:pPr>
            <w:pStyle w:val="Zhlav"/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Default="00201C13" w:rsidP="000B3F5D">
          <w:pPr>
            <w:pStyle w:val="Zhlav"/>
            <w:rPr>
              <w:sz w:val="28"/>
            </w:rPr>
          </w:pPr>
          <w:r>
            <w:rPr>
              <w:sz w:val="28"/>
            </w:rPr>
            <w:t>Fakulta multimediálních komunikací</w:t>
          </w:r>
        </w:p>
      </w:tc>
    </w:tr>
  </w:tbl>
  <w:p w:rsidR="00201C13" w:rsidRDefault="00201C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06F04"/>
    <w:multiLevelType w:val="hybridMultilevel"/>
    <w:tmpl w:val="11AEA3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0F40"/>
    <w:rsid w:val="000418AC"/>
    <w:rsid w:val="000524FE"/>
    <w:rsid w:val="00052AC8"/>
    <w:rsid w:val="00071FF1"/>
    <w:rsid w:val="00082523"/>
    <w:rsid w:val="00085B76"/>
    <w:rsid w:val="000B3F5D"/>
    <w:rsid w:val="000C0456"/>
    <w:rsid w:val="000E0C99"/>
    <w:rsid w:val="000E1F09"/>
    <w:rsid w:val="000E44F6"/>
    <w:rsid w:val="00100095"/>
    <w:rsid w:val="0012179B"/>
    <w:rsid w:val="00124F5A"/>
    <w:rsid w:val="00131982"/>
    <w:rsid w:val="001324FF"/>
    <w:rsid w:val="0013588D"/>
    <w:rsid w:val="0014316C"/>
    <w:rsid w:val="00147C9F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2ECC"/>
    <w:rsid w:val="0026323D"/>
    <w:rsid w:val="00275E4F"/>
    <w:rsid w:val="0028399C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7976"/>
    <w:rsid w:val="00321322"/>
    <w:rsid w:val="00370576"/>
    <w:rsid w:val="00383E5D"/>
    <w:rsid w:val="0038523B"/>
    <w:rsid w:val="003868F7"/>
    <w:rsid w:val="0039468B"/>
    <w:rsid w:val="00395D72"/>
    <w:rsid w:val="003B33D3"/>
    <w:rsid w:val="003B6F1E"/>
    <w:rsid w:val="003D1AA1"/>
    <w:rsid w:val="003F14E6"/>
    <w:rsid w:val="00406A5C"/>
    <w:rsid w:val="00407767"/>
    <w:rsid w:val="004108F6"/>
    <w:rsid w:val="0042394D"/>
    <w:rsid w:val="0047669B"/>
    <w:rsid w:val="00476CB0"/>
    <w:rsid w:val="00484267"/>
    <w:rsid w:val="0048773E"/>
    <w:rsid w:val="00494841"/>
    <w:rsid w:val="004B153D"/>
    <w:rsid w:val="004B49CA"/>
    <w:rsid w:val="004B74D0"/>
    <w:rsid w:val="004C1E75"/>
    <w:rsid w:val="004D187D"/>
    <w:rsid w:val="004D72F4"/>
    <w:rsid w:val="004E5D6E"/>
    <w:rsid w:val="00502910"/>
    <w:rsid w:val="00507C7B"/>
    <w:rsid w:val="00511645"/>
    <w:rsid w:val="00515A76"/>
    <w:rsid w:val="00516452"/>
    <w:rsid w:val="00520C6A"/>
    <w:rsid w:val="00521837"/>
    <w:rsid w:val="005820B2"/>
    <w:rsid w:val="005934FB"/>
    <w:rsid w:val="00595345"/>
    <w:rsid w:val="005D6260"/>
    <w:rsid w:val="005E1DEF"/>
    <w:rsid w:val="005E67B2"/>
    <w:rsid w:val="005F65E0"/>
    <w:rsid w:val="00600872"/>
    <w:rsid w:val="00621FE1"/>
    <w:rsid w:val="0062665E"/>
    <w:rsid w:val="006357A7"/>
    <w:rsid w:val="006372C6"/>
    <w:rsid w:val="0065496E"/>
    <w:rsid w:val="00657703"/>
    <w:rsid w:val="00657F7B"/>
    <w:rsid w:val="006A14D7"/>
    <w:rsid w:val="006B540B"/>
    <w:rsid w:val="006C7F09"/>
    <w:rsid w:val="006E3EF6"/>
    <w:rsid w:val="006E5E3E"/>
    <w:rsid w:val="006F494A"/>
    <w:rsid w:val="0071259D"/>
    <w:rsid w:val="007137C3"/>
    <w:rsid w:val="00717602"/>
    <w:rsid w:val="0072090E"/>
    <w:rsid w:val="00723963"/>
    <w:rsid w:val="00731B63"/>
    <w:rsid w:val="007328FC"/>
    <w:rsid w:val="007336B2"/>
    <w:rsid w:val="00757D03"/>
    <w:rsid w:val="00766DB7"/>
    <w:rsid w:val="00766FD3"/>
    <w:rsid w:val="00770B81"/>
    <w:rsid w:val="0078615E"/>
    <w:rsid w:val="007A1C15"/>
    <w:rsid w:val="007A7155"/>
    <w:rsid w:val="007A7D7A"/>
    <w:rsid w:val="007C104C"/>
    <w:rsid w:val="007D31B4"/>
    <w:rsid w:val="007E1CB9"/>
    <w:rsid w:val="0080090D"/>
    <w:rsid w:val="008035B5"/>
    <w:rsid w:val="00803F20"/>
    <w:rsid w:val="008222F2"/>
    <w:rsid w:val="00836538"/>
    <w:rsid w:val="00841242"/>
    <w:rsid w:val="0085026C"/>
    <w:rsid w:val="00856C0C"/>
    <w:rsid w:val="00882B17"/>
    <w:rsid w:val="00883EEB"/>
    <w:rsid w:val="00884EB7"/>
    <w:rsid w:val="00891940"/>
    <w:rsid w:val="008B0E1F"/>
    <w:rsid w:val="008C0E42"/>
    <w:rsid w:val="008C26D3"/>
    <w:rsid w:val="008C30D5"/>
    <w:rsid w:val="008C3E97"/>
    <w:rsid w:val="008F54B9"/>
    <w:rsid w:val="00907B9A"/>
    <w:rsid w:val="009109F6"/>
    <w:rsid w:val="00922C12"/>
    <w:rsid w:val="009249A5"/>
    <w:rsid w:val="00931B48"/>
    <w:rsid w:val="009378F2"/>
    <w:rsid w:val="009558C7"/>
    <w:rsid w:val="009702BE"/>
    <w:rsid w:val="009748BA"/>
    <w:rsid w:val="009900A8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A01C5D"/>
    <w:rsid w:val="00A127ED"/>
    <w:rsid w:val="00A2665F"/>
    <w:rsid w:val="00A53EB6"/>
    <w:rsid w:val="00A627D5"/>
    <w:rsid w:val="00A7396E"/>
    <w:rsid w:val="00A80566"/>
    <w:rsid w:val="00A811EC"/>
    <w:rsid w:val="00A937FC"/>
    <w:rsid w:val="00AA09BC"/>
    <w:rsid w:val="00AC0287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77F30"/>
    <w:rsid w:val="00B8715C"/>
    <w:rsid w:val="00B9599E"/>
    <w:rsid w:val="00BA3E98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CBD"/>
    <w:rsid w:val="00BE5B19"/>
    <w:rsid w:val="00BF11F1"/>
    <w:rsid w:val="00C10AE5"/>
    <w:rsid w:val="00C47F7E"/>
    <w:rsid w:val="00C7046F"/>
    <w:rsid w:val="00C75DA8"/>
    <w:rsid w:val="00C8669E"/>
    <w:rsid w:val="00CC72DF"/>
    <w:rsid w:val="00CD06B9"/>
    <w:rsid w:val="00CF6F04"/>
    <w:rsid w:val="00D3075D"/>
    <w:rsid w:val="00D32A03"/>
    <w:rsid w:val="00D6137B"/>
    <w:rsid w:val="00D6226A"/>
    <w:rsid w:val="00D7029A"/>
    <w:rsid w:val="00D74405"/>
    <w:rsid w:val="00D77699"/>
    <w:rsid w:val="00DA1DAC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DF33F0"/>
    <w:rsid w:val="00E02960"/>
    <w:rsid w:val="00E1071B"/>
    <w:rsid w:val="00E22A1F"/>
    <w:rsid w:val="00E25711"/>
    <w:rsid w:val="00E31ACF"/>
    <w:rsid w:val="00E337F0"/>
    <w:rsid w:val="00E35E3C"/>
    <w:rsid w:val="00E46B21"/>
    <w:rsid w:val="00E62741"/>
    <w:rsid w:val="00E62F8B"/>
    <w:rsid w:val="00E65FC8"/>
    <w:rsid w:val="00E66A01"/>
    <w:rsid w:val="00E81A1D"/>
    <w:rsid w:val="00EA033D"/>
    <w:rsid w:val="00EA13D2"/>
    <w:rsid w:val="00EA6935"/>
    <w:rsid w:val="00EC3D50"/>
    <w:rsid w:val="00EE1C65"/>
    <w:rsid w:val="00EF6AC0"/>
    <w:rsid w:val="00F04F5E"/>
    <w:rsid w:val="00F130D7"/>
    <w:rsid w:val="00F2031B"/>
    <w:rsid w:val="00F26FA3"/>
    <w:rsid w:val="00F27AC4"/>
    <w:rsid w:val="00F33516"/>
    <w:rsid w:val="00F37C5E"/>
    <w:rsid w:val="00F45044"/>
    <w:rsid w:val="00F52FB6"/>
    <w:rsid w:val="00F65DD6"/>
    <w:rsid w:val="00F92ED5"/>
    <w:rsid w:val="00FA7A3E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customStyle="1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  <w:style w:type="paragraph" w:styleId="Odstavecseseznamem">
    <w:name w:val="List Paragraph"/>
    <w:basedOn w:val="Normln"/>
    <w:uiPriority w:val="34"/>
    <w:qFormat/>
    <w:rsid w:val="00F65D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220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Pilik</cp:lastModifiedBy>
  <cp:revision>10</cp:revision>
  <cp:lastPrinted>2010-04-15T13:27:00Z</cp:lastPrinted>
  <dcterms:created xsi:type="dcterms:W3CDTF">2011-05-11T06:42:00Z</dcterms:created>
  <dcterms:modified xsi:type="dcterms:W3CDTF">2011-05-18T10:49:00Z</dcterms:modified>
</cp:coreProperties>
</file>