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bookmarkStart w:id="0" w:name="_GoBack"/>
            <w:bookmarkEnd w:id="0"/>
          </w:p>
        </w:tc>
      </w:tr>
      <w:bookmarkStart w:id="1" w:name="Nazev"/>
      <w:tr w:rsidR="00C94493">
        <w:trPr>
          <w:trHeight w:hRule="exact" w:val="2835"/>
        </w:trPr>
        <w:tc>
          <w:tcPr>
            <w:tcW w:w="9640" w:type="dxa"/>
            <w:gridSpan w:val="2"/>
            <w:vAlign w:val="center"/>
          </w:tcPr>
          <w:p w:rsidR="00C94493" w:rsidRDefault="004A7998" w:rsidP="00103C9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fldChar w:fldCharType="begin">
                <w:ffData>
                  <w:name w:val="Nazev"/>
                  <w:enabled/>
                  <w:calcOnExit w:val="0"/>
                  <w:textInput>
                    <w:default w:val="Automatické hodnocení úkolů v kurzech programování"/>
                  </w:textInput>
                </w:ffData>
              </w:fldChar>
            </w:r>
            <w:r>
              <w:rPr>
                <w:rFonts w:ascii="Arial Narrow" w:hAnsi="Arial Narrow" w:cs="Arial Narrow"/>
                <w:b/>
                <w:bCs/>
                <w:sz w:val="48"/>
                <w:szCs w:val="48"/>
              </w:rPr>
              <w:instrText xml:space="preserve"> FORMTEXT </w:instrText>
            </w:r>
            <w:r>
              <w:rPr>
                <w:rFonts w:ascii="Arial Narrow" w:hAnsi="Arial Narrow" w:cs="Arial Narrow"/>
                <w:b/>
                <w:bCs/>
                <w:sz w:val="48"/>
                <w:szCs w:val="48"/>
              </w:rPr>
            </w:r>
            <w:r>
              <w:rPr>
                <w:rFonts w:ascii="Arial Narrow" w:hAnsi="Arial Narrow" w:cs="Arial Narrow"/>
                <w:b/>
                <w:bCs/>
                <w:sz w:val="48"/>
                <w:szCs w:val="48"/>
              </w:rPr>
              <w:fldChar w:fldCharType="separate"/>
            </w:r>
            <w:r>
              <w:rPr>
                <w:rFonts w:ascii="Arial Narrow" w:hAnsi="Arial Narrow" w:cs="Arial Narrow"/>
                <w:b/>
                <w:bCs/>
                <w:noProof/>
                <w:sz w:val="48"/>
                <w:szCs w:val="48"/>
              </w:rPr>
              <w:t>Automatické hodnocení úkolů v kurzech programování</w:t>
            </w:r>
            <w:r>
              <w:rPr>
                <w:rFonts w:ascii="Arial Narrow" w:hAnsi="Arial Narrow" w:cs="Arial Narrow"/>
                <w:b/>
                <w:bCs/>
                <w:sz w:val="48"/>
                <w:szCs w:val="48"/>
              </w:rPr>
              <w:fldChar w:fldCharType="end"/>
            </w:r>
            <w:bookmarkEnd w:id="1"/>
          </w:p>
          <w:p w:rsidR="004C4952" w:rsidRPr="004C4952" w:rsidRDefault="004C4952" w:rsidP="00103C97">
            <w:pPr>
              <w:suppressAutoHyphens/>
              <w:spacing w:after="0" w:line="240" w:lineRule="auto"/>
              <w:jc w:val="center"/>
              <w:rPr>
                <w:rFonts w:ascii="Arial Narrow" w:hAnsi="Arial Narrow" w:cs="Arial Narrow"/>
                <w:b/>
                <w:bCs/>
                <w:sz w:val="32"/>
                <w:szCs w:val="32"/>
              </w:rPr>
            </w:pPr>
          </w:p>
          <w:p w:rsidR="004C4952" w:rsidRDefault="004F30FB" w:rsidP="00103C97">
            <w:pPr>
              <w:suppressAutoHyphens/>
              <w:spacing w:after="0" w:line="240" w:lineRule="auto"/>
              <w:jc w:val="center"/>
              <w:rPr>
                <w:rFonts w:ascii="Arial Narrow" w:hAnsi="Arial Narrow" w:cs="Arial Narrow"/>
                <w:b/>
                <w:bCs/>
                <w:sz w:val="48"/>
                <w:szCs w:val="48"/>
              </w:rPr>
            </w:pPr>
            <w:r>
              <w:rPr>
                <w:rFonts w:ascii="Arial Narrow" w:hAnsi="Arial Narrow" w:cs="Arial Narrow"/>
                <w:sz w:val="40"/>
                <w:szCs w:val="40"/>
              </w:rPr>
              <w:fldChar w:fldCharType="begin">
                <w:ffData>
                  <w:name w:val=""/>
                  <w:enabled/>
                  <w:calcOnExit w:val="0"/>
                  <w:textInput>
                    <w:default w:val="Automatic assessment of assignments"/>
                  </w:textInput>
                </w:ffData>
              </w:fldChar>
            </w:r>
            <w:r>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Pr>
                <w:rFonts w:ascii="Arial Narrow" w:hAnsi="Arial Narrow" w:cs="Arial Narrow"/>
                <w:noProof/>
                <w:sz w:val="40"/>
                <w:szCs w:val="40"/>
              </w:rPr>
              <w:t>Automatic assessment of assignments</w:t>
            </w:r>
            <w:r>
              <w:rPr>
                <w:rFonts w:ascii="Arial Narrow" w:hAnsi="Arial Narrow" w:cs="Arial Narrow"/>
                <w:sz w:val="40"/>
                <w:szCs w:val="40"/>
              </w:rPr>
              <w:fldChar w:fldCharType="end"/>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bookmarkStart w:id="2" w:name="Jmeno"/>
      <w:tr w:rsidR="00C94493">
        <w:trPr>
          <w:trHeight w:hRule="exact" w:val="1418"/>
        </w:trPr>
        <w:tc>
          <w:tcPr>
            <w:tcW w:w="9640" w:type="dxa"/>
            <w:gridSpan w:val="2"/>
            <w:vAlign w:val="center"/>
          </w:tcPr>
          <w:p w:rsidR="00C94493" w:rsidRDefault="004F30FB" w:rsidP="00103C9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Miroslav Benovič"/>
                  </w:textInput>
                </w:ffData>
              </w:fldChar>
            </w:r>
            <w:r>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Pr>
                <w:rFonts w:ascii="Arial Narrow" w:hAnsi="Arial Narrow" w:cs="Arial Narrow"/>
                <w:noProof/>
                <w:sz w:val="40"/>
                <w:szCs w:val="40"/>
              </w:rPr>
              <w:t>Miroslav Benovič</w:t>
            </w:r>
            <w:r>
              <w:rPr>
                <w:rFonts w:ascii="Arial Narrow" w:hAnsi="Arial Narrow" w:cs="Arial Narrow"/>
                <w:sz w:val="40"/>
                <w:szCs w:val="40"/>
              </w:rPr>
              <w:fldChar w:fldCharType="end"/>
            </w:r>
            <w:bookmarkEnd w:id="2"/>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bookmarkStart w:id="3" w:name="Prace"/>
      <w:tr w:rsidR="00C94493">
        <w:trPr>
          <w:trHeight w:hRule="exact" w:val="930"/>
        </w:trPr>
        <w:tc>
          <w:tcPr>
            <w:tcW w:w="4253" w:type="dxa"/>
            <w:tcBorders>
              <w:right w:val="single" w:sz="8" w:space="0" w:color="auto"/>
            </w:tcBorders>
            <w:vAlign w:val="center"/>
          </w:tcPr>
          <w:p w:rsidR="00C94493" w:rsidRDefault="00C94493"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3"/>
          </w:p>
          <w:bookmarkStart w:id="4" w:name="Rok"/>
          <w:p w:rsidR="00C94493" w:rsidRDefault="004F30FB"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Rok"/>
                  <w:enabled/>
                  <w:calcOnExit w:val="0"/>
                  <w:textInput>
                    <w:default w:val="2011"/>
                  </w:textInput>
                </w:ffData>
              </w:fldChar>
            </w:r>
            <w:r>
              <w:rPr>
                <w:rFonts w:ascii="Arial Narrow" w:hAnsi="Arial Narrow" w:cs="Arial Narrow"/>
                <w:sz w:val="32"/>
                <w:szCs w:val="32"/>
              </w:rPr>
              <w:instrText xml:space="preserve"> FORMTEXT </w:instrText>
            </w:r>
            <w:r>
              <w:rPr>
                <w:rFonts w:ascii="Arial Narrow" w:hAnsi="Arial Narrow" w:cs="Arial Narrow"/>
                <w:sz w:val="32"/>
                <w:szCs w:val="32"/>
              </w:rPr>
            </w:r>
            <w:r>
              <w:rPr>
                <w:rFonts w:ascii="Arial Narrow" w:hAnsi="Arial Narrow" w:cs="Arial Narrow"/>
                <w:sz w:val="32"/>
                <w:szCs w:val="32"/>
              </w:rPr>
              <w:fldChar w:fldCharType="separate"/>
            </w:r>
            <w:r>
              <w:rPr>
                <w:rFonts w:ascii="Arial Narrow" w:hAnsi="Arial Narrow" w:cs="Arial Narrow"/>
                <w:noProof/>
                <w:sz w:val="32"/>
                <w:szCs w:val="32"/>
              </w:rPr>
              <w:t>2011</w:t>
            </w:r>
            <w:r>
              <w:rPr>
                <w:rFonts w:ascii="Arial Narrow" w:hAnsi="Arial Narrow" w:cs="Arial Narrow"/>
                <w:sz w:val="32"/>
                <w:szCs w:val="32"/>
              </w:rPr>
              <w:fldChar w:fldCharType="end"/>
            </w:r>
            <w:bookmarkEnd w:id="4"/>
          </w:p>
        </w:tc>
        <w:tc>
          <w:tcPr>
            <w:tcW w:w="5387" w:type="dxa"/>
            <w:tcBorders>
              <w:left w:val="single" w:sz="8" w:space="0" w:color="auto"/>
            </w:tcBorders>
            <w:vAlign w:val="center"/>
          </w:tcPr>
          <w:p w:rsidR="00C94493" w:rsidRDefault="00055C79" w:rsidP="00103C9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0" t="0" r="9525" b="9525"/>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7525" cy="485775"/>
                          </a:xfrm>
                          <a:prstGeom prst="rect">
                            <a:avLst/>
                          </a:prstGeom>
                          <a:noFill/>
                          <a:ln>
                            <a:noFill/>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4F3D3C">
          <w:pgSz w:w="11907" w:h="16840" w:code="9"/>
          <w:pgMar w:top="1134" w:right="851" w:bottom="851" w:left="1418" w:header="709" w:footer="709" w:gutter="0"/>
          <w:cols w:space="708"/>
          <w:titlePg/>
        </w:sectPr>
      </w:pPr>
    </w:p>
    <w:p w:rsidR="00C94493" w:rsidRDefault="00C94493" w:rsidP="00103C97">
      <w:pPr>
        <w:suppressAutoHyphens/>
      </w:pPr>
      <w:r>
        <w:lastRenderedPageBreak/>
        <w:br w:type="page"/>
      </w:r>
    </w:p>
    <w:p w:rsidR="008848C2" w:rsidRDefault="00B91D55" w:rsidP="0039197E">
      <w:pPr>
        <w:suppressAutoHyphens/>
        <w:ind w:left="-1985" w:right="-1134"/>
        <w:jc w:val="left"/>
        <w:sectPr w:rsidR="008848C2" w:rsidSect="00B91D55">
          <w:type w:val="continuous"/>
          <w:pgSz w:w="11907" w:h="16840" w:code="9"/>
          <w:pgMar w:top="1701" w:right="1134" w:bottom="1135" w:left="1134" w:header="851" w:footer="709" w:gutter="851"/>
          <w:cols w:space="708"/>
          <w:titlePg/>
        </w:sectPr>
      </w:pPr>
      <w:r>
        <w:rPr>
          <w:noProof/>
        </w:rPr>
        <w:lastRenderedPageBreak/>
        <w:drawing>
          <wp:anchor distT="0" distB="0" distL="114300" distR="114300" simplePos="0" relativeHeight="251658240" behindDoc="0" locked="0" layoutInCell="1" allowOverlap="1" wp14:anchorId="32F856E0" wp14:editId="7C299402">
            <wp:simplePos x="0" y="0"/>
            <wp:positionH relativeFrom="column">
              <wp:posOffset>-1336675</wp:posOffset>
            </wp:positionH>
            <wp:positionV relativeFrom="paragraph">
              <wp:posOffset>-1137285</wp:posOffset>
            </wp:positionV>
            <wp:extent cx="7673830" cy="10553700"/>
            <wp:effectExtent l="0" t="0" r="3810" b="0"/>
            <wp:wrapNone/>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jpg"/>
                    <pic:cNvPicPr/>
                  </pic:nvPicPr>
                  <pic:blipFill>
                    <a:blip r:embed="rId10" cstate="print">
                      <a:extLst>
                        <a:ext uri="{BEBA8EAE-BF5A-486C-A8C5-ECC9F3942E4B}">
                          <a14:imgProps xmlns:a14="http://schemas.microsoft.com/office/drawing/2010/main">
                            <a14:imgLayer r:embed="rId11">
                              <a14:imgEffect>
                                <a14:sharpenSoften amount="10000"/>
                              </a14:imgEffect>
                              <a14:imgEffect>
                                <a14:brightnessContrast bright="-10000" contrast="65000"/>
                              </a14:imgEffect>
                            </a14:imgLayer>
                          </a14:imgProps>
                        </a:ext>
                        <a:ext uri="{28A0092B-C50C-407E-A947-70E740481C1C}">
                          <a14:useLocalDpi xmlns:a14="http://schemas.microsoft.com/office/drawing/2010/main" val="0"/>
                        </a:ext>
                      </a:extLst>
                    </a:blip>
                    <a:stretch>
                      <a:fillRect/>
                    </a:stretch>
                  </pic:blipFill>
                  <pic:spPr>
                    <a:xfrm>
                      <a:off x="0" y="0"/>
                      <a:ext cx="7672084" cy="10551299"/>
                    </a:xfrm>
                    <a:prstGeom prst="rect">
                      <a:avLst/>
                    </a:prstGeom>
                  </pic:spPr>
                </pic:pic>
              </a:graphicData>
            </a:graphic>
            <wp14:sizeRelH relativeFrom="page">
              <wp14:pctWidth>0</wp14:pctWidth>
            </wp14:sizeRelH>
            <wp14:sizeRelV relativeFrom="page">
              <wp14:pctHeight>0</wp14:pctHeight>
            </wp14:sizeRelV>
          </wp:anchor>
        </w:drawing>
      </w:r>
      <w:r w:rsidR="00C94493">
        <w:br w:type="page"/>
      </w:r>
    </w:p>
    <w:p w:rsidR="008848C2" w:rsidRDefault="00B91D55" w:rsidP="00B91D55">
      <w:pPr>
        <w:suppressAutoHyphens/>
        <w:ind w:right="-1"/>
      </w:pPr>
      <w:r>
        <w:rPr>
          <w:noProof/>
        </w:rPr>
        <w:lastRenderedPageBreak/>
        <w:drawing>
          <wp:anchor distT="0" distB="0" distL="114300" distR="114300" simplePos="0" relativeHeight="251659264" behindDoc="0" locked="0" layoutInCell="1" allowOverlap="1">
            <wp:simplePos x="0" y="0"/>
            <wp:positionH relativeFrom="column">
              <wp:posOffset>-1327150</wp:posOffset>
            </wp:positionH>
            <wp:positionV relativeFrom="paragraph">
              <wp:posOffset>-1165860</wp:posOffset>
            </wp:positionV>
            <wp:extent cx="7694608" cy="10582275"/>
            <wp:effectExtent l="0" t="0" r="1905" b="0"/>
            <wp:wrapNone/>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jpg"/>
                    <pic:cNvPicPr/>
                  </pic:nvPicPr>
                  <pic:blipFill>
                    <a:blip r:embed="rId12" cstate="print">
                      <a:extLst>
                        <a:ext uri="{BEBA8EAE-BF5A-486C-A8C5-ECC9F3942E4B}">
                          <a14:imgProps xmlns:a14="http://schemas.microsoft.com/office/drawing/2010/main">
                            <a14:imgLayer r:embed="rId13">
                              <a14:imgEffect>
                                <a14:sharpenSoften amount="10000"/>
                              </a14:imgEffect>
                              <a14:imgEffect>
                                <a14:brightnessContrast bright="-10000" contrast="65000"/>
                              </a14:imgEffect>
                            </a14:imgLayer>
                          </a14:imgProps>
                        </a:ext>
                        <a:ext uri="{28A0092B-C50C-407E-A947-70E740481C1C}">
                          <a14:useLocalDpi xmlns:a14="http://schemas.microsoft.com/office/drawing/2010/main" val="0"/>
                        </a:ext>
                      </a:extLst>
                    </a:blip>
                    <a:stretch>
                      <a:fillRect/>
                    </a:stretch>
                  </pic:blipFill>
                  <pic:spPr>
                    <a:xfrm>
                      <a:off x="0" y="0"/>
                      <a:ext cx="7692857" cy="10579867"/>
                    </a:xfrm>
                    <a:prstGeom prst="rect">
                      <a:avLst/>
                    </a:prstGeom>
                  </pic:spPr>
                </pic:pic>
              </a:graphicData>
            </a:graphic>
            <wp14:sizeRelH relativeFrom="page">
              <wp14:pctWidth>0</wp14:pctWidth>
            </wp14:sizeRelH>
            <wp14:sizeRelV relativeFrom="page">
              <wp14:pctHeight>0</wp14:pctHeight>
            </wp14:sizeRelV>
          </wp:anchor>
        </w:drawing>
      </w:r>
    </w:p>
    <w:p w:rsidR="00C94493" w:rsidRDefault="00C94493" w:rsidP="00103C97">
      <w:pPr>
        <w:pStyle w:val="Nzev"/>
        <w:suppressAutoHyphens/>
      </w:pPr>
      <w:bookmarkStart w:id="5" w:name="_Toc37577728"/>
      <w:r>
        <w:lastRenderedPageBreak/>
        <w:t>ABSTRAKT</w:t>
      </w:r>
      <w:bookmarkEnd w:id="5"/>
    </w:p>
    <w:p w:rsidR="004F30FB" w:rsidRDefault="004F30FB" w:rsidP="004F30FB">
      <w:pPr>
        <w:pStyle w:val="Zkladn"/>
      </w:pPr>
      <w:r>
        <w:t xml:space="preserve">Pro potřeby kurzů programování na </w:t>
      </w:r>
      <w:r w:rsidR="00F654D5">
        <w:t>FAI</w:t>
      </w:r>
      <w:r>
        <w:t xml:space="preserve"> bylo třeba vytvořit do modulárního školního výukového systému Moodle modul, který by automaticky hodnotil odevzdané úkoly v různých programovacích jazycích a dokázal by na základě určité míry podobnosti odhalovat plagiáty.</w:t>
      </w:r>
    </w:p>
    <w:p w:rsidR="004F30FB" w:rsidRDefault="004F30FB" w:rsidP="004F30FB">
      <w:pPr>
        <w:pStyle w:val="Zkladn"/>
      </w:pPr>
      <w:r>
        <w:t>Modul splňující výše uvedené požadavky byl v roce 2005 vytvořen v rámci bakalářské práce studentkou Veronikou Vaškovou a v roce 2006 byl jako diplomová práce zdokonalen studentem Bc. Pavlem Jurou. Modul ale po nějakém čase přestal fungovat z důvodu změn API a struktury databáze v systému Moodle, které způsobil neustálý vývoj tohoto systému. Bylo potřeba tento modul přepsat, aby fungoval i v současné verzi, nebo jej vytvořit znovu.</w:t>
      </w:r>
    </w:p>
    <w:p w:rsidR="00C94493" w:rsidRDefault="004F30FB" w:rsidP="004F30FB">
      <w:pPr>
        <w:suppressAutoHyphens/>
      </w:pPr>
      <w:r>
        <w:t>V této bakalářské práci je popsáno, které prostředky, postupy, moduly a zdroje jsem pro splnění zadání použil.</w:t>
      </w:r>
    </w:p>
    <w:p w:rsidR="00C94493" w:rsidRDefault="00C94493" w:rsidP="00103C97">
      <w:pPr>
        <w:suppressAutoHyphens/>
        <w:rPr>
          <w:rStyle w:val="Pokec"/>
        </w:rPr>
      </w:pPr>
      <w:r>
        <w:t xml:space="preserve">Klíčová slova: </w:t>
      </w:r>
      <w:r w:rsidR="004F30FB">
        <w:t xml:space="preserve">Moodle, plagiát, </w:t>
      </w:r>
      <w:r w:rsidR="00B91D55">
        <w:t>detekce plagiátů</w:t>
      </w:r>
      <w:r w:rsidR="004F30FB">
        <w:t>, programování, automatické hodnocení</w:t>
      </w:r>
    </w:p>
    <w:p w:rsidR="00C94493" w:rsidRDefault="00C94493" w:rsidP="00103C97">
      <w:pPr>
        <w:suppressAutoHyphens/>
      </w:pPr>
    </w:p>
    <w:p w:rsidR="00C94493" w:rsidRDefault="00C94493" w:rsidP="00103C97">
      <w:pPr>
        <w:suppressAutoHyphens/>
      </w:pPr>
    </w:p>
    <w:p w:rsidR="00C94493" w:rsidRDefault="00C94493" w:rsidP="00103C97">
      <w:pPr>
        <w:pStyle w:val="Nzev"/>
        <w:pageBreakBefore w:val="0"/>
        <w:suppressAutoHyphens/>
      </w:pPr>
      <w:r>
        <w:t>ABSTRACT</w:t>
      </w:r>
    </w:p>
    <w:p w:rsidR="00170EBA" w:rsidRDefault="00170EBA" w:rsidP="00170EBA">
      <w:pPr>
        <w:suppressAutoHyphens/>
      </w:pPr>
      <w:r>
        <w:t>For needs of programming classes on FAI there was needed to create a Moodle module in the modular school educational system, which would automatically evaluate homeworks in different programming languages and be able to discover plagiarisms on the basis of certain measure of similarity.</w:t>
      </w:r>
    </w:p>
    <w:p w:rsidR="00170EBA" w:rsidRDefault="00170EBA" w:rsidP="00170EBA">
      <w:pPr>
        <w:suppressAutoHyphens/>
      </w:pPr>
      <w:r>
        <w:t>Satisfactory module was created back in 2005 as a part of a bachelor thesis by student Veronika Vašková and in 2006 it was improved as a part of a thesis by student Bc. Pavel Jura. But this module stopped working because of API and database structure changes in the Moodle system caused by constant development of this system. It was needed to rewrite this module to have it working in the current version or create it again.</w:t>
      </w:r>
    </w:p>
    <w:p w:rsidR="00170EBA" w:rsidRDefault="00170EBA" w:rsidP="00170EBA">
      <w:pPr>
        <w:suppressAutoHyphens/>
      </w:pPr>
      <w:r>
        <w:t>In this bachelor thesis there are described methods, processes, modules and resources I used to fulfill the entry.</w:t>
      </w:r>
    </w:p>
    <w:p w:rsidR="004F30FB" w:rsidRDefault="00170EBA" w:rsidP="00170EBA">
      <w:pPr>
        <w:suppressAutoHyphens/>
        <w:rPr>
          <w:rStyle w:val="Pokec"/>
        </w:rPr>
      </w:pPr>
      <w:r>
        <w:t>Keywords</w:t>
      </w:r>
      <w:r w:rsidR="004F30FB">
        <w:t xml:space="preserve">: Moodle, </w:t>
      </w:r>
      <w:hyperlink r:id="rId14" w:history="1">
        <w:r w:rsidR="004F30FB">
          <w:rPr>
            <w:rStyle w:val="Hypertextovodkaz"/>
          </w:rPr>
          <w:t>plagiarism</w:t>
        </w:r>
      </w:hyperlink>
      <w:r w:rsidR="004F30FB">
        <w:t xml:space="preserve">, antiplagiarism, programming, </w:t>
      </w:r>
      <w:r w:rsidR="004F30FB" w:rsidRPr="004F30FB">
        <w:t>Automatic assessment</w:t>
      </w:r>
    </w:p>
    <w:p w:rsidR="00EF7567" w:rsidRPr="00055C79" w:rsidRDefault="00EF7567" w:rsidP="00103C97">
      <w:pPr>
        <w:suppressAutoHyphens/>
        <w:rPr>
          <w:rStyle w:val="Pokec"/>
          <w:color w:val="auto"/>
        </w:rPr>
      </w:pPr>
    </w:p>
    <w:p w:rsidR="004B0EEA" w:rsidRPr="00055C79" w:rsidRDefault="004B0EEA" w:rsidP="00103C97">
      <w:pPr>
        <w:suppressAutoHyphens/>
        <w:rPr>
          <w:rStyle w:val="Pokec"/>
          <w:color w:val="auto"/>
        </w:rPr>
      </w:pPr>
      <w:r>
        <w:lastRenderedPageBreak/>
        <w:t xml:space="preserve">Děkuji mému vedoucímu práce Ing. Tomáši Dulíkovi za pomoc, rady a názory, které přispěly k dokončení této práce. Dále bych chtěl poděkovat vývojářům </w:t>
      </w:r>
      <w:r w:rsidRPr="004B0EEA">
        <w:t>Sergey Butakov</w:t>
      </w:r>
      <w:r w:rsidR="008164EE">
        <w:t xml:space="preserve"> a Sun Zhigang, kteří mi pomohli s instalací a odzkoušení jejich modulů</w:t>
      </w:r>
      <w:r w:rsidR="00B23362">
        <w:t>.</w:t>
      </w: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EF7567" w:rsidRPr="00055C79" w:rsidRDefault="00EF7567" w:rsidP="00103C97">
      <w:pPr>
        <w:suppressAutoHyphens/>
        <w:rPr>
          <w:rStyle w:val="Pokec"/>
          <w:color w:val="auto"/>
        </w:rPr>
      </w:pPr>
    </w:p>
    <w:p w:rsidR="00995C92" w:rsidRPr="00055C79" w:rsidRDefault="00995C92" w:rsidP="00103C97">
      <w:pPr>
        <w:suppressAutoHyphens/>
        <w:rPr>
          <w:rStyle w:val="Pokec"/>
          <w:color w:val="auto"/>
        </w:rPr>
      </w:pPr>
    </w:p>
    <w:p w:rsidR="00995C92" w:rsidRPr="00055C79" w:rsidRDefault="00995C92" w:rsidP="00103C97">
      <w:pPr>
        <w:suppressAutoHyphens/>
        <w:rPr>
          <w:rStyle w:val="Pokec"/>
          <w:color w:val="auto"/>
        </w:rPr>
      </w:pPr>
    </w:p>
    <w:p w:rsidR="00EF7567" w:rsidRPr="00055C79" w:rsidRDefault="00EF7567" w:rsidP="00103C97">
      <w:pPr>
        <w:suppressAutoHyphens/>
        <w:rPr>
          <w:rStyle w:val="Pokec"/>
          <w:color w:val="auto"/>
        </w:rPr>
      </w:pP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7275E1">
      <w:pPr>
        <w:numPr>
          <w:ilvl w:val="0"/>
          <w:numId w:val="4"/>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7275E1">
      <w:pPr>
        <w:numPr>
          <w:ilvl w:val="0"/>
          <w:numId w:val="4"/>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7275E1">
      <w:pPr>
        <w:numPr>
          <w:ilvl w:val="0"/>
          <w:numId w:val="4"/>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7275E1">
      <w:pPr>
        <w:numPr>
          <w:ilvl w:val="0"/>
          <w:numId w:val="4"/>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7275E1">
      <w:pPr>
        <w:numPr>
          <w:ilvl w:val="0"/>
          <w:numId w:val="4"/>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7275E1">
      <w:pPr>
        <w:numPr>
          <w:ilvl w:val="0"/>
          <w:numId w:val="4"/>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Pr="00055C79" w:rsidRDefault="00296F23" w:rsidP="007275E1">
      <w:pPr>
        <w:numPr>
          <w:ilvl w:val="0"/>
          <w:numId w:val="4"/>
        </w:numPr>
        <w:tabs>
          <w:tab w:val="clear" w:pos="720"/>
          <w:tab w:val="num" w:pos="426"/>
        </w:tabs>
        <w:suppressAutoHyphens/>
        <w:spacing w:after="0" w:line="240" w:lineRule="auto"/>
        <w:ind w:left="426" w:hanging="426"/>
        <w:rPr>
          <w:rStyle w:val="Pokec"/>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ind w:firstLine="709"/>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485EF8" w:rsidRDefault="00296F23" w:rsidP="00485EF8">
      <w:pPr>
        <w:numPr>
          <w:ilvl w:val="1"/>
          <w:numId w:val="4"/>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w:t>
      </w:r>
      <w:r w:rsidRPr="00936409">
        <w:t>V případě publikace výsledků budu uveden jako spoluautor.</w:t>
      </w:r>
    </w:p>
    <w:p w:rsidR="00485EF8" w:rsidRPr="00936409" w:rsidRDefault="00485EF8" w:rsidP="00485EF8">
      <w:pPr>
        <w:numPr>
          <w:ilvl w:val="1"/>
          <w:numId w:val="4"/>
        </w:numPr>
        <w:tabs>
          <w:tab w:val="clear" w:pos="1440"/>
          <w:tab w:val="num" w:pos="426"/>
        </w:tabs>
        <w:suppressAutoHyphens/>
        <w:spacing w:after="0" w:line="240" w:lineRule="auto"/>
        <w:ind w:left="426" w:hanging="426"/>
      </w:pPr>
      <w:r w:rsidRPr="00485EF8">
        <w:t>že odevzdaná verze bakalářské práce a verze elektronická nahraná do IS/STAG jsou totožné.</w:t>
      </w:r>
    </w:p>
    <w:p w:rsidR="00296F23" w:rsidRDefault="00296F23" w:rsidP="00DC5FB2">
      <w:pPr>
        <w:suppressAutoHyphens/>
        <w:spacing w:after="0" w:line="240" w:lineRule="auto"/>
      </w:pPr>
    </w:p>
    <w:p w:rsidR="00296F23" w:rsidRDefault="00296F23" w:rsidP="00103C97">
      <w:pPr>
        <w:suppressAutoHyphens/>
      </w:pPr>
    </w:p>
    <w:p w:rsidR="008811CD" w:rsidRDefault="00296F23" w:rsidP="00103C97">
      <w:pPr>
        <w:suppressAutoHyphens/>
        <w:spacing w:after="0" w:line="240" w:lineRule="auto"/>
      </w:pPr>
      <w:r>
        <w:t xml:space="preserve">Ve Zlíně                                                             </w:t>
      </w:r>
      <w:r w:rsidR="008811CD">
        <w:t xml:space="preserve">                               </w:t>
      </w:r>
      <w:r>
        <w:t xml:space="preserve"> </w:t>
      </w:r>
      <w:r w:rsidR="008811CD">
        <w:t>…….</w:t>
      </w:r>
      <w:r>
        <w:t>……………….</w:t>
      </w:r>
    </w:p>
    <w:p w:rsidR="00EF7567" w:rsidRDefault="008811CD" w:rsidP="00103C97">
      <w:pPr>
        <w:suppressAutoHyphens/>
        <w:spacing w:after="0" w:line="240" w:lineRule="auto"/>
      </w:pPr>
      <w:r>
        <w:tab/>
      </w:r>
      <w:r>
        <w:tab/>
      </w:r>
      <w:r>
        <w:tab/>
      </w:r>
      <w:r>
        <w:tab/>
      </w:r>
      <w:r>
        <w:tab/>
      </w:r>
      <w:r>
        <w:tab/>
      </w:r>
      <w:r>
        <w:tab/>
      </w:r>
      <w:r>
        <w:tab/>
      </w:r>
      <w:r>
        <w:tab/>
        <w:t xml:space="preserve">    p</w:t>
      </w:r>
      <w:r w:rsidR="00296F23">
        <w:t>odpis diplomanta</w:t>
      </w:r>
    </w:p>
    <w:p w:rsidR="00C94493" w:rsidRDefault="00C94493" w:rsidP="00103C97">
      <w:pPr>
        <w:pStyle w:val="Nadpis-Obsah"/>
        <w:pageBreakBefore/>
        <w:suppressAutoHyphens/>
      </w:pPr>
      <w:bookmarkStart w:id="6" w:name="_Toc37577729"/>
      <w:bookmarkStart w:id="7" w:name="_Toc88120440"/>
      <w:bookmarkStart w:id="8" w:name="_Toc88120677"/>
      <w:bookmarkStart w:id="9" w:name="_Toc88120889"/>
      <w:bookmarkStart w:id="10" w:name="_Toc88120993"/>
      <w:bookmarkStart w:id="11" w:name="_Toc88121036"/>
      <w:bookmarkStart w:id="12" w:name="_Toc88121173"/>
      <w:bookmarkStart w:id="13" w:name="_Toc88121547"/>
      <w:bookmarkStart w:id="14" w:name="_Toc88121604"/>
      <w:bookmarkStart w:id="15" w:name="_Toc88121742"/>
      <w:bookmarkStart w:id="16" w:name="_Toc88122008"/>
      <w:bookmarkStart w:id="17" w:name="_Toc88124611"/>
      <w:bookmarkStart w:id="18" w:name="_Toc88124648"/>
      <w:bookmarkStart w:id="19" w:name="_Toc88124798"/>
      <w:bookmarkStart w:id="20" w:name="_Toc88125781"/>
      <w:bookmarkStart w:id="21" w:name="_Toc88126301"/>
      <w:bookmarkStart w:id="22" w:name="_Toc88126452"/>
      <w:bookmarkStart w:id="23" w:name="_Toc88126519"/>
      <w:bookmarkStart w:id="24" w:name="_Toc88126548"/>
      <w:bookmarkStart w:id="25" w:name="_Toc88126764"/>
      <w:bookmarkStart w:id="26" w:name="_Toc88126854"/>
      <w:bookmarkStart w:id="27" w:name="_Toc88127095"/>
      <w:bookmarkStart w:id="28" w:name="_Toc88127138"/>
      <w:bookmarkStart w:id="29" w:name="_Toc88128503"/>
      <w:bookmarkStart w:id="30" w:name="_Toc107634140"/>
      <w:bookmarkStart w:id="31" w:name="_Toc107635157"/>
      <w:r>
        <w:lastRenderedPageBreak/>
        <w:t>OBSAH</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0112E9" w:rsidRDefault="00C94493">
      <w:pPr>
        <w:pStyle w:val="Obsah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294520162" w:history="1">
        <w:r w:rsidR="000112E9" w:rsidRPr="00302C7C">
          <w:rPr>
            <w:rStyle w:val="Hypertextovodkaz"/>
          </w:rPr>
          <w:t>Úvod</w:t>
        </w:r>
        <w:r w:rsidR="000112E9">
          <w:rPr>
            <w:webHidden/>
          </w:rPr>
          <w:tab/>
        </w:r>
        <w:r w:rsidR="000112E9">
          <w:rPr>
            <w:webHidden/>
          </w:rPr>
          <w:fldChar w:fldCharType="begin"/>
        </w:r>
        <w:r w:rsidR="000112E9">
          <w:rPr>
            <w:webHidden/>
          </w:rPr>
          <w:instrText xml:space="preserve"> PAGEREF _Toc294520162 \h </w:instrText>
        </w:r>
        <w:r w:rsidR="000112E9">
          <w:rPr>
            <w:webHidden/>
          </w:rPr>
        </w:r>
        <w:r w:rsidR="000112E9">
          <w:rPr>
            <w:webHidden/>
          </w:rPr>
          <w:fldChar w:fldCharType="separate"/>
        </w:r>
        <w:r w:rsidR="00A366A2">
          <w:rPr>
            <w:webHidden/>
          </w:rPr>
          <w:t>9</w:t>
        </w:r>
        <w:r w:rsidR="000112E9">
          <w:rPr>
            <w:webHidden/>
          </w:rPr>
          <w:fldChar w:fldCharType="end"/>
        </w:r>
      </w:hyperlink>
    </w:p>
    <w:p w:rsidR="000112E9" w:rsidRDefault="00946D49">
      <w:pPr>
        <w:pStyle w:val="Obsah1"/>
        <w:rPr>
          <w:rFonts w:asciiTheme="minorHAnsi" w:eastAsiaTheme="minorEastAsia" w:hAnsiTheme="minorHAnsi" w:cstheme="minorBidi"/>
          <w:b w:val="0"/>
          <w:bCs w:val="0"/>
          <w:caps w:val="0"/>
          <w:sz w:val="22"/>
          <w:szCs w:val="22"/>
        </w:rPr>
      </w:pPr>
      <w:hyperlink w:anchor="_Toc294520163" w:history="1">
        <w:r w:rsidR="000112E9" w:rsidRPr="00302C7C">
          <w:rPr>
            <w:rStyle w:val="Hypertextovodkaz"/>
          </w:rPr>
          <w:t>TEORETICKÁ ČÁST</w:t>
        </w:r>
        <w:r w:rsidR="000112E9">
          <w:rPr>
            <w:webHidden/>
          </w:rPr>
          <w:tab/>
        </w:r>
        <w:r w:rsidR="000112E9">
          <w:rPr>
            <w:webHidden/>
          </w:rPr>
          <w:fldChar w:fldCharType="begin"/>
        </w:r>
        <w:r w:rsidR="000112E9">
          <w:rPr>
            <w:webHidden/>
          </w:rPr>
          <w:instrText xml:space="preserve"> PAGEREF _Toc294520163 \h </w:instrText>
        </w:r>
        <w:r w:rsidR="000112E9">
          <w:rPr>
            <w:webHidden/>
          </w:rPr>
        </w:r>
        <w:r w:rsidR="000112E9">
          <w:rPr>
            <w:webHidden/>
          </w:rPr>
          <w:fldChar w:fldCharType="separate"/>
        </w:r>
        <w:r w:rsidR="00A366A2">
          <w:rPr>
            <w:webHidden/>
          </w:rPr>
          <w:t>10</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64" w:history="1">
        <w:r w:rsidR="000112E9" w:rsidRPr="00302C7C">
          <w:rPr>
            <w:rStyle w:val="Hypertextovodkaz"/>
          </w:rPr>
          <w:t>1.1</w:t>
        </w:r>
        <w:r w:rsidR="000112E9">
          <w:rPr>
            <w:rFonts w:asciiTheme="minorHAnsi" w:eastAsiaTheme="minorEastAsia" w:hAnsiTheme="minorHAnsi" w:cstheme="minorBidi"/>
            <w:smallCaps w:val="0"/>
            <w:sz w:val="22"/>
            <w:szCs w:val="22"/>
          </w:rPr>
          <w:tab/>
        </w:r>
        <w:r w:rsidR="000112E9" w:rsidRPr="00302C7C">
          <w:rPr>
            <w:rStyle w:val="Hypertextovodkaz"/>
          </w:rPr>
          <w:t>Systém Moodle</w:t>
        </w:r>
        <w:r w:rsidR="000112E9">
          <w:rPr>
            <w:webHidden/>
          </w:rPr>
          <w:tab/>
        </w:r>
        <w:r w:rsidR="000112E9">
          <w:rPr>
            <w:webHidden/>
          </w:rPr>
          <w:fldChar w:fldCharType="begin"/>
        </w:r>
        <w:r w:rsidR="000112E9">
          <w:rPr>
            <w:webHidden/>
          </w:rPr>
          <w:instrText xml:space="preserve"> PAGEREF _Toc294520164 \h </w:instrText>
        </w:r>
        <w:r w:rsidR="000112E9">
          <w:rPr>
            <w:webHidden/>
          </w:rPr>
        </w:r>
        <w:r w:rsidR="000112E9">
          <w:rPr>
            <w:webHidden/>
          </w:rPr>
          <w:fldChar w:fldCharType="separate"/>
        </w:r>
        <w:r w:rsidR="00A366A2">
          <w:rPr>
            <w:webHidden/>
          </w:rPr>
          <w:t>11</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65" w:history="1">
        <w:r w:rsidR="000112E9" w:rsidRPr="00302C7C">
          <w:rPr>
            <w:rStyle w:val="Hypertextovodkaz"/>
          </w:rPr>
          <w:t>1.1.1</w:t>
        </w:r>
        <w:r w:rsidR="000112E9">
          <w:rPr>
            <w:rFonts w:asciiTheme="minorHAnsi" w:eastAsiaTheme="minorEastAsia" w:hAnsiTheme="minorHAnsi" w:cstheme="minorBidi"/>
            <w:sz w:val="22"/>
            <w:szCs w:val="22"/>
          </w:rPr>
          <w:tab/>
        </w:r>
        <w:r w:rsidR="000112E9" w:rsidRPr="00302C7C">
          <w:rPr>
            <w:rStyle w:val="Hypertextovodkaz"/>
          </w:rPr>
          <w:t>Licence GNU GPL</w:t>
        </w:r>
        <w:r w:rsidR="000112E9">
          <w:rPr>
            <w:webHidden/>
          </w:rPr>
          <w:tab/>
        </w:r>
        <w:r w:rsidR="000112E9">
          <w:rPr>
            <w:webHidden/>
          </w:rPr>
          <w:fldChar w:fldCharType="begin"/>
        </w:r>
        <w:r w:rsidR="000112E9">
          <w:rPr>
            <w:webHidden/>
          </w:rPr>
          <w:instrText xml:space="preserve"> PAGEREF _Toc294520165 \h </w:instrText>
        </w:r>
        <w:r w:rsidR="000112E9">
          <w:rPr>
            <w:webHidden/>
          </w:rPr>
        </w:r>
        <w:r w:rsidR="000112E9">
          <w:rPr>
            <w:webHidden/>
          </w:rPr>
          <w:fldChar w:fldCharType="separate"/>
        </w:r>
        <w:r w:rsidR="00A366A2">
          <w:rPr>
            <w:webHidden/>
          </w:rPr>
          <w:t>11</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66" w:history="1">
        <w:r w:rsidR="000112E9" w:rsidRPr="00302C7C">
          <w:rPr>
            <w:rStyle w:val="Hypertextovodkaz"/>
          </w:rPr>
          <w:t>1.2</w:t>
        </w:r>
        <w:r w:rsidR="000112E9">
          <w:rPr>
            <w:rFonts w:asciiTheme="minorHAnsi" w:eastAsiaTheme="minorEastAsia" w:hAnsiTheme="minorHAnsi" w:cstheme="minorBidi"/>
            <w:smallCaps w:val="0"/>
            <w:sz w:val="22"/>
            <w:szCs w:val="22"/>
          </w:rPr>
          <w:tab/>
        </w:r>
        <w:r w:rsidR="000112E9" w:rsidRPr="00302C7C">
          <w:rPr>
            <w:rStyle w:val="Hypertextovodkaz"/>
          </w:rPr>
          <w:t>PHP</w:t>
        </w:r>
        <w:r w:rsidR="000112E9">
          <w:rPr>
            <w:webHidden/>
          </w:rPr>
          <w:tab/>
        </w:r>
        <w:r w:rsidR="000112E9">
          <w:rPr>
            <w:webHidden/>
          </w:rPr>
          <w:fldChar w:fldCharType="begin"/>
        </w:r>
        <w:r w:rsidR="000112E9">
          <w:rPr>
            <w:webHidden/>
          </w:rPr>
          <w:instrText xml:space="preserve"> PAGEREF _Toc294520166 \h </w:instrText>
        </w:r>
        <w:r w:rsidR="000112E9">
          <w:rPr>
            <w:webHidden/>
          </w:rPr>
        </w:r>
        <w:r w:rsidR="000112E9">
          <w:rPr>
            <w:webHidden/>
          </w:rPr>
          <w:fldChar w:fldCharType="separate"/>
        </w:r>
        <w:r w:rsidR="00A366A2">
          <w:rPr>
            <w:webHidden/>
          </w:rPr>
          <w:t>12</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67" w:history="1">
        <w:r w:rsidR="000112E9" w:rsidRPr="00302C7C">
          <w:rPr>
            <w:rStyle w:val="Hypertextovodkaz"/>
          </w:rPr>
          <w:t>1.2.1</w:t>
        </w:r>
        <w:r w:rsidR="000112E9">
          <w:rPr>
            <w:rFonts w:asciiTheme="minorHAnsi" w:eastAsiaTheme="minorEastAsia" w:hAnsiTheme="minorHAnsi" w:cstheme="minorBidi"/>
            <w:sz w:val="22"/>
            <w:szCs w:val="22"/>
          </w:rPr>
          <w:tab/>
        </w:r>
        <w:r w:rsidR="000112E9" w:rsidRPr="00302C7C">
          <w:rPr>
            <w:rStyle w:val="Hypertextovodkaz"/>
          </w:rPr>
          <w:t>Výhody a nevýhody</w:t>
        </w:r>
        <w:r w:rsidR="000112E9">
          <w:rPr>
            <w:webHidden/>
          </w:rPr>
          <w:tab/>
        </w:r>
        <w:r w:rsidR="000112E9">
          <w:rPr>
            <w:webHidden/>
          </w:rPr>
          <w:fldChar w:fldCharType="begin"/>
        </w:r>
        <w:r w:rsidR="000112E9">
          <w:rPr>
            <w:webHidden/>
          </w:rPr>
          <w:instrText xml:space="preserve"> PAGEREF _Toc294520167 \h </w:instrText>
        </w:r>
        <w:r w:rsidR="000112E9">
          <w:rPr>
            <w:webHidden/>
          </w:rPr>
        </w:r>
        <w:r w:rsidR="000112E9">
          <w:rPr>
            <w:webHidden/>
          </w:rPr>
          <w:fldChar w:fldCharType="separate"/>
        </w:r>
        <w:r w:rsidR="00A366A2">
          <w:rPr>
            <w:webHidden/>
          </w:rPr>
          <w:t>12</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68" w:history="1">
        <w:r w:rsidR="000112E9" w:rsidRPr="00302C7C">
          <w:rPr>
            <w:rStyle w:val="Hypertextovodkaz"/>
          </w:rPr>
          <w:t>1.2.2</w:t>
        </w:r>
        <w:r w:rsidR="000112E9">
          <w:rPr>
            <w:rFonts w:asciiTheme="minorHAnsi" w:eastAsiaTheme="minorEastAsia" w:hAnsiTheme="minorHAnsi" w:cstheme="minorBidi"/>
            <w:sz w:val="22"/>
            <w:szCs w:val="22"/>
          </w:rPr>
          <w:tab/>
        </w:r>
        <w:r w:rsidR="000112E9" w:rsidRPr="00302C7C">
          <w:rPr>
            <w:rStyle w:val="Hypertextovodkaz"/>
          </w:rPr>
          <w:t>Licence PHP</w:t>
        </w:r>
        <w:r w:rsidR="000112E9">
          <w:rPr>
            <w:webHidden/>
          </w:rPr>
          <w:tab/>
        </w:r>
        <w:r w:rsidR="000112E9">
          <w:rPr>
            <w:webHidden/>
          </w:rPr>
          <w:fldChar w:fldCharType="begin"/>
        </w:r>
        <w:r w:rsidR="000112E9">
          <w:rPr>
            <w:webHidden/>
          </w:rPr>
          <w:instrText xml:space="preserve"> PAGEREF _Toc294520168 \h </w:instrText>
        </w:r>
        <w:r w:rsidR="000112E9">
          <w:rPr>
            <w:webHidden/>
          </w:rPr>
        </w:r>
        <w:r w:rsidR="000112E9">
          <w:rPr>
            <w:webHidden/>
          </w:rPr>
          <w:fldChar w:fldCharType="separate"/>
        </w:r>
        <w:r w:rsidR="00A366A2">
          <w:rPr>
            <w:webHidden/>
          </w:rPr>
          <w:t>12</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69" w:history="1">
        <w:r w:rsidR="000112E9" w:rsidRPr="00302C7C">
          <w:rPr>
            <w:rStyle w:val="Hypertextovodkaz"/>
          </w:rPr>
          <w:t>1.3</w:t>
        </w:r>
        <w:r w:rsidR="000112E9">
          <w:rPr>
            <w:rFonts w:asciiTheme="minorHAnsi" w:eastAsiaTheme="minorEastAsia" w:hAnsiTheme="minorHAnsi" w:cstheme="minorBidi"/>
            <w:smallCaps w:val="0"/>
            <w:sz w:val="22"/>
            <w:szCs w:val="22"/>
          </w:rPr>
          <w:tab/>
        </w:r>
        <w:r w:rsidR="000112E9" w:rsidRPr="00302C7C">
          <w:rPr>
            <w:rStyle w:val="Hypertextovodkaz"/>
          </w:rPr>
          <w:t>HTTP Server</w:t>
        </w:r>
        <w:r w:rsidR="000112E9">
          <w:rPr>
            <w:webHidden/>
          </w:rPr>
          <w:tab/>
        </w:r>
        <w:r w:rsidR="000112E9">
          <w:rPr>
            <w:webHidden/>
          </w:rPr>
          <w:fldChar w:fldCharType="begin"/>
        </w:r>
        <w:r w:rsidR="000112E9">
          <w:rPr>
            <w:webHidden/>
          </w:rPr>
          <w:instrText xml:space="preserve"> PAGEREF _Toc294520169 \h </w:instrText>
        </w:r>
        <w:r w:rsidR="000112E9">
          <w:rPr>
            <w:webHidden/>
          </w:rPr>
        </w:r>
        <w:r w:rsidR="000112E9">
          <w:rPr>
            <w:webHidden/>
          </w:rPr>
          <w:fldChar w:fldCharType="separate"/>
        </w:r>
        <w:r w:rsidR="00A366A2">
          <w:rPr>
            <w:webHidden/>
          </w:rPr>
          <w:t>13</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70" w:history="1">
        <w:r w:rsidR="000112E9" w:rsidRPr="00302C7C">
          <w:rPr>
            <w:rStyle w:val="Hypertextovodkaz"/>
          </w:rPr>
          <w:t>1.4</w:t>
        </w:r>
        <w:r w:rsidR="000112E9">
          <w:rPr>
            <w:rFonts w:asciiTheme="minorHAnsi" w:eastAsiaTheme="minorEastAsia" w:hAnsiTheme="minorHAnsi" w:cstheme="minorBidi"/>
            <w:smallCaps w:val="0"/>
            <w:sz w:val="22"/>
            <w:szCs w:val="22"/>
          </w:rPr>
          <w:tab/>
        </w:r>
        <w:r w:rsidR="000112E9" w:rsidRPr="00302C7C">
          <w:rPr>
            <w:rStyle w:val="Hypertextovodkaz"/>
          </w:rPr>
          <w:t>MySQL</w:t>
        </w:r>
        <w:r w:rsidR="000112E9">
          <w:rPr>
            <w:webHidden/>
          </w:rPr>
          <w:tab/>
        </w:r>
        <w:r w:rsidR="000112E9">
          <w:rPr>
            <w:webHidden/>
          </w:rPr>
          <w:fldChar w:fldCharType="begin"/>
        </w:r>
        <w:r w:rsidR="000112E9">
          <w:rPr>
            <w:webHidden/>
          </w:rPr>
          <w:instrText xml:space="preserve"> PAGEREF _Toc294520170 \h </w:instrText>
        </w:r>
        <w:r w:rsidR="000112E9">
          <w:rPr>
            <w:webHidden/>
          </w:rPr>
        </w:r>
        <w:r w:rsidR="000112E9">
          <w:rPr>
            <w:webHidden/>
          </w:rPr>
          <w:fldChar w:fldCharType="separate"/>
        </w:r>
        <w:r w:rsidR="00A366A2">
          <w:rPr>
            <w:webHidden/>
          </w:rPr>
          <w:t>13</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71" w:history="1">
        <w:r w:rsidR="000112E9" w:rsidRPr="00302C7C">
          <w:rPr>
            <w:rStyle w:val="Hypertextovodkaz"/>
          </w:rPr>
          <w:t>1.4.1</w:t>
        </w:r>
        <w:r w:rsidR="000112E9">
          <w:rPr>
            <w:rFonts w:asciiTheme="minorHAnsi" w:eastAsiaTheme="minorEastAsia" w:hAnsiTheme="minorHAnsi" w:cstheme="minorBidi"/>
            <w:sz w:val="22"/>
            <w:szCs w:val="22"/>
          </w:rPr>
          <w:tab/>
        </w:r>
        <w:r w:rsidR="000112E9" w:rsidRPr="00302C7C">
          <w:rPr>
            <w:rStyle w:val="Hypertextovodkaz"/>
          </w:rPr>
          <w:t>Způsob ukládání dat</w:t>
        </w:r>
        <w:r w:rsidR="000112E9">
          <w:rPr>
            <w:webHidden/>
          </w:rPr>
          <w:tab/>
        </w:r>
        <w:r w:rsidR="000112E9">
          <w:rPr>
            <w:webHidden/>
          </w:rPr>
          <w:fldChar w:fldCharType="begin"/>
        </w:r>
        <w:r w:rsidR="000112E9">
          <w:rPr>
            <w:webHidden/>
          </w:rPr>
          <w:instrText xml:space="preserve"> PAGEREF _Toc294520171 \h </w:instrText>
        </w:r>
        <w:r w:rsidR="000112E9">
          <w:rPr>
            <w:webHidden/>
          </w:rPr>
        </w:r>
        <w:r w:rsidR="000112E9">
          <w:rPr>
            <w:webHidden/>
          </w:rPr>
          <w:fldChar w:fldCharType="separate"/>
        </w:r>
        <w:r w:rsidR="00A366A2">
          <w:rPr>
            <w:webHidden/>
          </w:rPr>
          <w:t>13</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72" w:history="1">
        <w:r w:rsidR="000112E9" w:rsidRPr="00302C7C">
          <w:rPr>
            <w:rStyle w:val="Hypertextovodkaz"/>
          </w:rPr>
          <w:t>1.4.2</w:t>
        </w:r>
        <w:r w:rsidR="000112E9">
          <w:rPr>
            <w:rFonts w:asciiTheme="minorHAnsi" w:eastAsiaTheme="minorEastAsia" w:hAnsiTheme="minorHAnsi" w:cstheme="minorBidi"/>
            <w:sz w:val="22"/>
            <w:szCs w:val="22"/>
          </w:rPr>
          <w:tab/>
        </w:r>
        <w:r w:rsidR="000112E9" w:rsidRPr="00302C7C">
          <w:rPr>
            <w:rStyle w:val="Hypertextovodkaz"/>
          </w:rPr>
          <w:t>Úložiště dat (enginy)</w:t>
        </w:r>
        <w:r w:rsidR="000112E9">
          <w:rPr>
            <w:webHidden/>
          </w:rPr>
          <w:tab/>
        </w:r>
        <w:r w:rsidR="000112E9">
          <w:rPr>
            <w:webHidden/>
          </w:rPr>
          <w:fldChar w:fldCharType="begin"/>
        </w:r>
        <w:r w:rsidR="000112E9">
          <w:rPr>
            <w:webHidden/>
          </w:rPr>
          <w:instrText xml:space="preserve"> PAGEREF _Toc294520172 \h </w:instrText>
        </w:r>
        <w:r w:rsidR="000112E9">
          <w:rPr>
            <w:webHidden/>
          </w:rPr>
        </w:r>
        <w:r w:rsidR="000112E9">
          <w:rPr>
            <w:webHidden/>
          </w:rPr>
          <w:fldChar w:fldCharType="separate"/>
        </w:r>
        <w:r w:rsidR="00A366A2">
          <w:rPr>
            <w:webHidden/>
          </w:rPr>
          <w:t>14</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73" w:history="1">
        <w:r w:rsidR="000112E9" w:rsidRPr="00302C7C">
          <w:rPr>
            <w:rStyle w:val="Hypertextovodkaz"/>
          </w:rPr>
          <w:t>1.5</w:t>
        </w:r>
        <w:r w:rsidR="000112E9">
          <w:rPr>
            <w:rFonts w:asciiTheme="minorHAnsi" w:eastAsiaTheme="minorEastAsia" w:hAnsiTheme="minorHAnsi" w:cstheme="minorBidi"/>
            <w:smallCaps w:val="0"/>
            <w:sz w:val="22"/>
            <w:szCs w:val="22"/>
          </w:rPr>
          <w:tab/>
        </w:r>
        <w:r w:rsidR="000112E9" w:rsidRPr="00302C7C">
          <w:rPr>
            <w:rStyle w:val="Hypertextovodkaz"/>
          </w:rPr>
          <w:t>Alternativní řešení</w:t>
        </w:r>
        <w:r w:rsidR="000112E9">
          <w:rPr>
            <w:webHidden/>
          </w:rPr>
          <w:tab/>
        </w:r>
        <w:r w:rsidR="000112E9">
          <w:rPr>
            <w:webHidden/>
          </w:rPr>
          <w:fldChar w:fldCharType="begin"/>
        </w:r>
        <w:r w:rsidR="000112E9">
          <w:rPr>
            <w:webHidden/>
          </w:rPr>
          <w:instrText xml:space="preserve"> PAGEREF _Toc294520173 \h </w:instrText>
        </w:r>
        <w:r w:rsidR="000112E9">
          <w:rPr>
            <w:webHidden/>
          </w:rPr>
        </w:r>
        <w:r w:rsidR="000112E9">
          <w:rPr>
            <w:webHidden/>
          </w:rPr>
          <w:fldChar w:fldCharType="separate"/>
        </w:r>
        <w:r w:rsidR="00A366A2">
          <w:rPr>
            <w:webHidden/>
          </w:rPr>
          <w:t>14</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74" w:history="1">
        <w:r w:rsidR="000112E9" w:rsidRPr="00302C7C">
          <w:rPr>
            <w:rStyle w:val="Hypertextovodkaz"/>
          </w:rPr>
          <w:t>1.5.1</w:t>
        </w:r>
        <w:r w:rsidR="000112E9">
          <w:rPr>
            <w:rFonts w:asciiTheme="minorHAnsi" w:eastAsiaTheme="minorEastAsia" w:hAnsiTheme="minorHAnsi" w:cstheme="minorBidi"/>
            <w:sz w:val="22"/>
            <w:szCs w:val="22"/>
          </w:rPr>
          <w:tab/>
        </w:r>
        <w:r w:rsidR="000112E9" w:rsidRPr="00302C7C">
          <w:rPr>
            <w:rStyle w:val="Hypertextovodkaz"/>
          </w:rPr>
          <w:t>Modul Crot</w:t>
        </w:r>
        <w:r w:rsidR="000112E9">
          <w:rPr>
            <w:webHidden/>
          </w:rPr>
          <w:tab/>
        </w:r>
        <w:r w:rsidR="000112E9">
          <w:rPr>
            <w:webHidden/>
          </w:rPr>
          <w:fldChar w:fldCharType="begin"/>
        </w:r>
        <w:r w:rsidR="000112E9">
          <w:rPr>
            <w:webHidden/>
          </w:rPr>
          <w:instrText xml:space="preserve"> PAGEREF _Toc294520174 \h </w:instrText>
        </w:r>
        <w:r w:rsidR="000112E9">
          <w:rPr>
            <w:webHidden/>
          </w:rPr>
        </w:r>
        <w:r w:rsidR="000112E9">
          <w:rPr>
            <w:webHidden/>
          </w:rPr>
          <w:fldChar w:fldCharType="separate"/>
        </w:r>
        <w:r w:rsidR="00A366A2">
          <w:rPr>
            <w:webHidden/>
          </w:rPr>
          <w:t>14</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75" w:history="1">
        <w:r w:rsidR="000112E9" w:rsidRPr="00302C7C">
          <w:rPr>
            <w:rStyle w:val="Hypertextovodkaz"/>
            <w:noProof/>
          </w:rPr>
          <w:t>1.5.1.1</w:t>
        </w:r>
        <w:r w:rsidR="000112E9">
          <w:rPr>
            <w:rFonts w:asciiTheme="minorHAnsi" w:eastAsiaTheme="minorEastAsia" w:hAnsiTheme="minorHAnsi" w:cstheme="minorBidi"/>
            <w:noProof/>
            <w:sz w:val="22"/>
            <w:szCs w:val="22"/>
          </w:rPr>
          <w:tab/>
        </w:r>
        <w:r w:rsidR="000112E9" w:rsidRPr="00302C7C">
          <w:rPr>
            <w:rStyle w:val="Hypertextovodkaz"/>
            <w:noProof/>
          </w:rPr>
          <w:t>Instalace</w:t>
        </w:r>
        <w:r w:rsidR="000112E9">
          <w:rPr>
            <w:noProof/>
            <w:webHidden/>
          </w:rPr>
          <w:tab/>
        </w:r>
        <w:r w:rsidR="000112E9">
          <w:rPr>
            <w:noProof/>
            <w:webHidden/>
          </w:rPr>
          <w:fldChar w:fldCharType="begin"/>
        </w:r>
        <w:r w:rsidR="000112E9">
          <w:rPr>
            <w:noProof/>
            <w:webHidden/>
          </w:rPr>
          <w:instrText xml:space="preserve"> PAGEREF _Toc294520175 \h </w:instrText>
        </w:r>
        <w:r w:rsidR="000112E9">
          <w:rPr>
            <w:noProof/>
            <w:webHidden/>
          </w:rPr>
        </w:r>
        <w:r w:rsidR="000112E9">
          <w:rPr>
            <w:noProof/>
            <w:webHidden/>
          </w:rPr>
          <w:fldChar w:fldCharType="separate"/>
        </w:r>
        <w:r w:rsidR="00A366A2">
          <w:rPr>
            <w:noProof/>
            <w:webHidden/>
          </w:rPr>
          <w:t>15</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76" w:history="1">
        <w:r w:rsidR="000112E9" w:rsidRPr="00302C7C">
          <w:rPr>
            <w:rStyle w:val="Hypertextovodkaz"/>
            <w:noProof/>
          </w:rPr>
          <w:t>1.5.1.2</w:t>
        </w:r>
        <w:r w:rsidR="000112E9">
          <w:rPr>
            <w:rFonts w:asciiTheme="minorHAnsi" w:eastAsiaTheme="minorEastAsia" w:hAnsiTheme="minorHAnsi" w:cstheme="minorBidi"/>
            <w:noProof/>
            <w:sz w:val="22"/>
            <w:szCs w:val="22"/>
          </w:rPr>
          <w:tab/>
        </w:r>
        <w:r w:rsidR="000112E9" w:rsidRPr="00302C7C">
          <w:rPr>
            <w:rStyle w:val="Hypertextovodkaz"/>
            <w:noProof/>
          </w:rPr>
          <w:t>Využití modulu Crot</w:t>
        </w:r>
        <w:r w:rsidR="000112E9">
          <w:rPr>
            <w:noProof/>
            <w:webHidden/>
          </w:rPr>
          <w:tab/>
        </w:r>
        <w:r w:rsidR="000112E9">
          <w:rPr>
            <w:noProof/>
            <w:webHidden/>
          </w:rPr>
          <w:fldChar w:fldCharType="begin"/>
        </w:r>
        <w:r w:rsidR="000112E9">
          <w:rPr>
            <w:noProof/>
            <w:webHidden/>
          </w:rPr>
          <w:instrText xml:space="preserve"> PAGEREF _Toc294520176 \h </w:instrText>
        </w:r>
        <w:r w:rsidR="000112E9">
          <w:rPr>
            <w:noProof/>
            <w:webHidden/>
          </w:rPr>
        </w:r>
        <w:r w:rsidR="000112E9">
          <w:rPr>
            <w:noProof/>
            <w:webHidden/>
          </w:rPr>
          <w:fldChar w:fldCharType="separate"/>
        </w:r>
        <w:r w:rsidR="00A366A2">
          <w:rPr>
            <w:noProof/>
            <w:webHidden/>
          </w:rPr>
          <w:t>15</w:t>
        </w:r>
        <w:r w:rsidR="000112E9">
          <w:rPr>
            <w:noProof/>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77" w:history="1">
        <w:r w:rsidR="000112E9" w:rsidRPr="00302C7C">
          <w:rPr>
            <w:rStyle w:val="Hypertextovodkaz"/>
          </w:rPr>
          <w:t>1.5.2</w:t>
        </w:r>
        <w:r w:rsidR="000112E9">
          <w:rPr>
            <w:rFonts w:asciiTheme="minorHAnsi" w:eastAsiaTheme="minorEastAsia" w:hAnsiTheme="minorHAnsi" w:cstheme="minorBidi"/>
            <w:sz w:val="22"/>
            <w:szCs w:val="22"/>
          </w:rPr>
          <w:tab/>
        </w:r>
        <w:r w:rsidR="000112E9" w:rsidRPr="00302C7C">
          <w:rPr>
            <w:rStyle w:val="Hypertextovodkaz"/>
          </w:rPr>
          <w:t>Modul Anti-plagiarism</w:t>
        </w:r>
        <w:r w:rsidR="000112E9">
          <w:rPr>
            <w:webHidden/>
          </w:rPr>
          <w:tab/>
        </w:r>
        <w:r w:rsidR="000112E9">
          <w:rPr>
            <w:webHidden/>
          </w:rPr>
          <w:fldChar w:fldCharType="begin"/>
        </w:r>
        <w:r w:rsidR="000112E9">
          <w:rPr>
            <w:webHidden/>
          </w:rPr>
          <w:instrText xml:space="preserve"> PAGEREF _Toc294520177 \h </w:instrText>
        </w:r>
        <w:r w:rsidR="000112E9">
          <w:rPr>
            <w:webHidden/>
          </w:rPr>
        </w:r>
        <w:r w:rsidR="000112E9">
          <w:rPr>
            <w:webHidden/>
          </w:rPr>
          <w:fldChar w:fldCharType="separate"/>
        </w:r>
        <w:r w:rsidR="00A366A2">
          <w:rPr>
            <w:webHidden/>
          </w:rPr>
          <w:t>16</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78" w:history="1">
        <w:r w:rsidR="000112E9" w:rsidRPr="00302C7C">
          <w:rPr>
            <w:rStyle w:val="Hypertextovodkaz"/>
            <w:noProof/>
          </w:rPr>
          <w:t>1.5.2.1</w:t>
        </w:r>
        <w:r w:rsidR="000112E9">
          <w:rPr>
            <w:rFonts w:asciiTheme="minorHAnsi" w:eastAsiaTheme="minorEastAsia" w:hAnsiTheme="minorHAnsi" w:cstheme="minorBidi"/>
            <w:noProof/>
            <w:sz w:val="22"/>
            <w:szCs w:val="22"/>
          </w:rPr>
          <w:tab/>
        </w:r>
        <w:r w:rsidR="000112E9" w:rsidRPr="00302C7C">
          <w:rPr>
            <w:rStyle w:val="Hypertextovodkaz"/>
            <w:noProof/>
          </w:rPr>
          <w:t>Instalace</w:t>
        </w:r>
        <w:r w:rsidR="000112E9">
          <w:rPr>
            <w:noProof/>
            <w:webHidden/>
          </w:rPr>
          <w:tab/>
        </w:r>
        <w:r w:rsidR="000112E9">
          <w:rPr>
            <w:noProof/>
            <w:webHidden/>
          </w:rPr>
          <w:fldChar w:fldCharType="begin"/>
        </w:r>
        <w:r w:rsidR="000112E9">
          <w:rPr>
            <w:noProof/>
            <w:webHidden/>
          </w:rPr>
          <w:instrText xml:space="preserve"> PAGEREF _Toc294520178 \h </w:instrText>
        </w:r>
        <w:r w:rsidR="000112E9">
          <w:rPr>
            <w:noProof/>
            <w:webHidden/>
          </w:rPr>
        </w:r>
        <w:r w:rsidR="000112E9">
          <w:rPr>
            <w:noProof/>
            <w:webHidden/>
          </w:rPr>
          <w:fldChar w:fldCharType="separate"/>
        </w:r>
        <w:r w:rsidR="00A366A2">
          <w:rPr>
            <w:noProof/>
            <w:webHidden/>
          </w:rPr>
          <w:t>16</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79" w:history="1">
        <w:r w:rsidR="000112E9" w:rsidRPr="00302C7C">
          <w:rPr>
            <w:rStyle w:val="Hypertextovodkaz"/>
            <w:noProof/>
          </w:rPr>
          <w:t>1.5.2.2</w:t>
        </w:r>
        <w:r w:rsidR="000112E9">
          <w:rPr>
            <w:rFonts w:asciiTheme="minorHAnsi" w:eastAsiaTheme="minorEastAsia" w:hAnsiTheme="minorHAnsi" w:cstheme="minorBidi"/>
            <w:noProof/>
            <w:sz w:val="22"/>
            <w:szCs w:val="22"/>
          </w:rPr>
          <w:tab/>
        </w:r>
        <w:r w:rsidR="000112E9" w:rsidRPr="00302C7C">
          <w:rPr>
            <w:rStyle w:val="Hypertextovodkaz"/>
            <w:noProof/>
          </w:rPr>
          <w:t>Využití modulu Anti-plagiarism</w:t>
        </w:r>
        <w:r w:rsidR="000112E9">
          <w:rPr>
            <w:noProof/>
            <w:webHidden/>
          </w:rPr>
          <w:tab/>
        </w:r>
        <w:r w:rsidR="000112E9">
          <w:rPr>
            <w:noProof/>
            <w:webHidden/>
          </w:rPr>
          <w:fldChar w:fldCharType="begin"/>
        </w:r>
        <w:r w:rsidR="000112E9">
          <w:rPr>
            <w:noProof/>
            <w:webHidden/>
          </w:rPr>
          <w:instrText xml:space="preserve"> PAGEREF _Toc294520179 \h </w:instrText>
        </w:r>
        <w:r w:rsidR="000112E9">
          <w:rPr>
            <w:noProof/>
            <w:webHidden/>
          </w:rPr>
        </w:r>
        <w:r w:rsidR="000112E9">
          <w:rPr>
            <w:noProof/>
            <w:webHidden/>
          </w:rPr>
          <w:fldChar w:fldCharType="separate"/>
        </w:r>
        <w:r w:rsidR="00A366A2">
          <w:rPr>
            <w:noProof/>
            <w:webHidden/>
          </w:rPr>
          <w:t>16</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80" w:history="1">
        <w:r w:rsidR="000112E9" w:rsidRPr="00302C7C">
          <w:rPr>
            <w:rStyle w:val="Hypertextovodkaz"/>
            <w:noProof/>
          </w:rPr>
          <w:t>1.5.2.3</w:t>
        </w:r>
        <w:r w:rsidR="000112E9">
          <w:rPr>
            <w:rFonts w:asciiTheme="minorHAnsi" w:eastAsiaTheme="minorEastAsia" w:hAnsiTheme="minorHAnsi" w:cstheme="minorBidi"/>
            <w:noProof/>
            <w:sz w:val="22"/>
            <w:szCs w:val="22"/>
          </w:rPr>
          <w:tab/>
        </w:r>
        <w:r w:rsidR="000112E9" w:rsidRPr="00302C7C">
          <w:rPr>
            <w:rStyle w:val="Hypertextovodkaz"/>
            <w:noProof/>
          </w:rPr>
          <w:t>Výhody a nevýhody</w:t>
        </w:r>
        <w:r w:rsidR="000112E9">
          <w:rPr>
            <w:noProof/>
            <w:webHidden/>
          </w:rPr>
          <w:tab/>
        </w:r>
        <w:r w:rsidR="000112E9">
          <w:rPr>
            <w:noProof/>
            <w:webHidden/>
          </w:rPr>
          <w:fldChar w:fldCharType="begin"/>
        </w:r>
        <w:r w:rsidR="000112E9">
          <w:rPr>
            <w:noProof/>
            <w:webHidden/>
          </w:rPr>
          <w:instrText xml:space="preserve"> PAGEREF _Toc294520180 \h </w:instrText>
        </w:r>
        <w:r w:rsidR="000112E9">
          <w:rPr>
            <w:noProof/>
            <w:webHidden/>
          </w:rPr>
        </w:r>
        <w:r w:rsidR="000112E9">
          <w:rPr>
            <w:noProof/>
            <w:webHidden/>
          </w:rPr>
          <w:fldChar w:fldCharType="separate"/>
        </w:r>
        <w:r w:rsidR="00A366A2">
          <w:rPr>
            <w:noProof/>
            <w:webHidden/>
          </w:rPr>
          <w:t>17</w:t>
        </w:r>
        <w:r w:rsidR="000112E9">
          <w:rPr>
            <w:noProof/>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81" w:history="1">
        <w:r w:rsidR="000112E9" w:rsidRPr="00302C7C">
          <w:rPr>
            <w:rStyle w:val="Hypertextovodkaz"/>
          </w:rPr>
          <w:t>1.5.3</w:t>
        </w:r>
        <w:r w:rsidR="000112E9">
          <w:rPr>
            <w:rFonts w:asciiTheme="minorHAnsi" w:eastAsiaTheme="minorEastAsia" w:hAnsiTheme="minorHAnsi" w:cstheme="minorBidi"/>
            <w:sz w:val="22"/>
            <w:szCs w:val="22"/>
          </w:rPr>
          <w:tab/>
        </w:r>
        <w:r w:rsidR="000112E9" w:rsidRPr="00302C7C">
          <w:rPr>
            <w:rStyle w:val="Hypertextovodkaz"/>
          </w:rPr>
          <w:t>Modul Online judge</w:t>
        </w:r>
        <w:r w:rsidR="000112E9">
          <w:rPr>
            <w:webHidden/>
          </w:rPr>
          <w:tab/>
        </w:r>
        <w:r w:rsidR="000112E9">
          <w:rPr>
            <w:webHidden/>
          </w:rPr>
          <w:fldChar w:fldCharType="begin"/>
        </w:r>
        <w:r w:rsidR="000112E9">
          <w:rPr>
            <w:webHidden/>
          </w:rPr>
          <w:instrText xml:space="preserve"> PAGEREF _Toc294520181 \h </w:instrText>
        </w:r>
        <w:r w:rsidR="000112E9">
          <w:rPr>
            <w:webHidden/>
          </w:rPr>
        </w:r>
        <w:r w:rsidR="000112E9">
          <w:rPr>
            <w:webHidden/>
          </w:rPr>
          <w:fldChar w:fldCharType="separate"/>
        </w:r>
        <w:r w:rsidR="00A366A2">
          <w:rPr>
            <w:webHidden/>
          </w:rPr>
          <w:t>17</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82" w:history="1">
        <w:r w:rsidR="000112E9" w:rsidRPr="00302C7C">
          <w:rPr>
            <w:rStyle w:val="Hypertextovodkaz"/>
            <w:noProof/>
          </w:rPr>
          <w:t>1.5.3.1</w:t>
        </w:r>
        <w:r w:rsidR="000112E9">
          <w:rPr>
            <w:rFonts w:asciiTheme="minorHAnsi" w:eastAsiaTheme="minorEastAsia" w:hAnsiTheme="minorHAnsi" w:cstheme="minorBidi"/>
            <w:noProof/>
            <w:sz w:val="22"/>
            <w:szCs w:val="22"/>
          </w:rPr>
          <w:tab/>
        </w:r>
        <w:r w:rsidR="000112E9" w:rsidRPr="00302C7C">
          <w:rPr>
            <w:rStyle w:val="Hypertextovodkaz"/>
            <w:noProof/>
          </w:rPr>
          <w:t>Metoda online zpracování</w:t>
        </w:r>
        <w:r w:rsidR="000112E9">
          <w:rPr>
            <w:noProof/>
            <w:webHidden/>
          </w:rPr>
          <w:tab/>
        </w:r>
        <w:r w:rsidR="000112E9">
          <w:rPr>
            <w:noProof/>
            <w:webHidden/>
          </w:rPr>
          <w:fldChar w:fldCharType="begin"/>
        </w:r>
        <w:r w:rsidR="000112E9">
          <w:rPr>
            <w:noProof/>
            <w:webHidden/>
          </w:rPr>
          <w:instrText xml:space="preserve"> PAGEREF _Toc294520182 \h </w:instrText>
        </w:r>
        <w:r w:rsidR="000112E9">
          <w:rPr>
            <w:noProof/>
            <w:webHidden/>
          </w:rPr>
        </w:r>
        <w:r w:rsidR="000112E9">
          <w:rPr>
            <w:noProof/>
            <w:webHidden/>
          </w:rPr>
          <w:fldChar w:fldCharType="separate"/>
        </w:r>
        <w:r w:rsidR="00A366A2">
          <w:rPr>
            <w:noProof/>
            <w:webHidden/>
          </w:rPr>
          <w:t>17</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83" w:history="1">
        <w:r w:rsidR="000112E9" w:rsidRPr="00302C7C">
          <w:rPr>
            <w:rStyle w:val="Hypertextovodkaz"/>
            <w:noProof/>
            <w:lang w:val="en-US"/>
          </w:rPr>
          <w:t>1.5.3.2</w:t>
        </w:r>
        <w:r w:rsidR="000112E9">
          <w:rPr>
            <w:rFonts w:asciiTheme="minorHAnsi" w:eastAsiaTheme="minorEastAsia" w:hAnsiTheme="minorHAnsi" w:cstheme="minorBidi"/>
            <w:noProof/>
            <w:sz w:val="22"/>
            <w:szCs w:val="22"/>
          </w:rPr>
          <w:tab/>
        </w:r>
        <w:r w:rsidR="000112E9" w:rsidRPr="00302C7C">
          <w:rPr>
            <w:rStyle w:val="Hypertextovodkaz"/>
            <w:noProof/>
            <w:lang w:val="en-US"/>
          </w:rPr>
          <w:t>Metoda lokálního zpracování</w:t>
        </w:r>
        <w:r w:rsidR="000112E9">
          <w:rPr>
            <w:noProof/>
            <w:webHidden/>
          </w:rPr>
          <w:tab/>
        </w:r>
        <w:r w:rsidR="000112E9">
          <w:rPr>
            <w:noProof/>
            <w:webHidden/>
          </w:rPr>
          <w:fldChar w:fldCharType="begin"/>
        </w:r>
        <w:r w:rsidR="000112E9">
          <w:rPr>
            <w:noProof/>
            <w:webHidden/>
          </w:rPr>
          <w:instrText xml:space="preserve"> PAGEREF _Toc294520183 \h </w:instrText>
        </w:r>
        <w:r w:rsidR="000112E9">
          <w:rPr>
            <w:noProof/>
            <w:webHidden/>
          </w:rPr>
        </w:r>
        <w:r w:rsidR="000112E9">
          <w:rPr>
            <w:noProof/>
            <w:webHidden/>
          </w:rPr>
          <w:fldChar w:fldCharType="separate"/>
        </w:r>
        <w:r w:rsidR="00A366A2">
          <w:rPr>
            <w:noProof/>
            <w:webHidden/>
          </w:rPr>
          <w:t>17</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84" w:history="1">
        <w:r w:rsidR="000112E9" w:rsidRPr="00302C7C">
          <w:rPr>
            <w:rStyle w:val="Hypertextovodkaz"/>
            <w:noProof/>
          </w:rPr>
          <w:t>1.5.3.3</w:t>
        </w:r>
        <w:r w:rsidR="000112E9">
          <w:rPr>
            <w:rFonts w:asciiTheme="minorHAnsi" w:eastAsiaTheme="minorEastAsia" w:hAnsiTheme="minorHAnsi" w:cstheme="minorBidi"/>
            <w:noProof/>
            <w:sz w:val="22"/>
            <w:szCs w:val="22"/>
          </w:rPr>
          <w:tab/>
        </w:r>
        <w:r w:rsidR="000112E9" w:rsidRPr="00302C7C">
          <w:rPr>
            <w:rStyle w:val="Hypertextovodkaz"/>
            <w:noProof/>
          </w:rPr>
          <w:t>Instalace</w:t>
        </w:r>
        <w:r w:rsidR="000112E9">
          <w:rPr>
            <w:noProof/>
            <w:webHidden/>
          </w:rPr>
          <w:tab/>
        </w:r>
        <w:r w:rsidR="000112E9">
          <w:rPr>
            <w:noProof/>
            <w:webHidden/>
          </w:rPr>
          <w:fldChar w:fldCharType="begin"/>
        </w:r>
        <w:r w:rsidR="000112E9">
          <w:rPr>
            <w:noProof/>
            <w:webHidden/>
          </w:rPr>
          <w:instrText xml:space="preserve"> PAGEREF _Toc294520184 \h </w:instrText>
        </w:r>
        <w:r w:rsidR="000112E9">
          <w:rPr>
            <w:noProof/>
            <w:webHidden/>
          </w:rPr>
        </w:r>
        <w:r w:rsidR="000112E9">
          <w:rPr>
            <w:noProof/>
            <w:webHidden/>
          </w:rPr>
          <w:fldChar w:fldCharType="separate"/>
        </w:r>
        <w:r w:rsidR="00A366A2">
          <w:rPr>
            <w:noProof/>
            <w:webHidden/>
          </w:rPr>
          <w:t>18</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85" w:history="1">
        <w:r w:rsidR="000112E9" w:rsidRPr="00302C7C">
          <w:rPr>
            <w:rStyle w:val="Hypertextovodkaz"/>
            <w:noProof/>
          </w:rPr>
          <w:t>1.5.3.4</w:t>
        </w:r>
        <w:r w:rsidR="000112E9">
          <w:rPr>
            <w:rFonts w:asciiTheme="minorHAnsi" w:eastAsiaTheme="minorEastAsia" w:hAnsiTheme="minorHAnsi" w:cstheme="minorBidi"/>
            <w:noProof/>
            <w:sz w:val="22"/>
            <w:szCs w:val="22"/>
          </w:rPr>
          <w:tab/>
        </w:r>
        <w:r w:rsidR="000112E9" w:rsidRPr="00302C7C">
          <w:rPr>
            <w:rStyle w:val="Hypertextovodkaz"/>
            <w:noProof/>
          </w:rPr>
          <w:t>Využití v praxi</w:t>
        </w:r>
        <w:r w:rsidR="000112E9">
          <w:rPr>
            <w:noProof/>
            <w:webHidden/>
          </w:rPr>
          <w:tab/>
        </w:r>
        <w:r w:rsidR="000112E9">
          <w:rPr>
            <w:noProof/>
            <w:webHidden/>
          </w:rPr>
          <w:fldChar w:fldCharType="begin"/>
        </w:r>
        <w:r w:rsidR="000112E9">
          <w:rPr>
            <w:noProof/>
            <w:webHidden/>
          </w:rPr>
          <w:instrText xml:space="preserve"> PAGEREF _Toc294520185 \h </w:instrText>
        </w:r>
        <w:r w:rsidR="000112E9">
          <w:rPr>
            <w:noProof/>
            <w:webHidden/>
          </w:rPr>
        </w:r>
        <w:r w:rsidR="000112E9">
          <w:rPr>
            <w:noProof/>
            <w:webHidden/>
          </w:rPr>
          <w:fldChar w:fldCharType="separate"/>
        </w:r>
        <w:r w:rsidR="00A366A2">
          <w:rPr>
            <w:noProof/>
            <w:webHidden/>
          </w:rPr>
          <w:t>18</w:t>
        </w:r>
        <w:r w:rsidR="000112E9">
          <w:rPr>
            <w:noProof/>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86" w:history="1">
        <w:r w:rsidR="000112E9" w:rsidRPr="00302C7C">
          <w:rPr>
            <w:rStyle w:val="Hypertextovodkaz"/>
          </w:rPr>
          <w:t>1.6</w:t>
        </w:r>
        <w:r w:rsidR="000112E9">
          <w:rPr>
            <w:rFonts w:asciiTheme="minorHAnsi" w:eastAsiaTheme="minorEastAsia" w:hAnsiTheme="minorHAnsi" w:cstheme="minorBidi"/>
            <w:smallCaps w:val="0"/>
            <w:sz w:val="22"/>
            <w:szCs w:val="22"/>
          </w:rPr>
          <w:tab/>
        </w:r>
        <w:r w:rsidR="000112E9" w:rsidRPr="00302C7C">
          <w:rPr>
            <w:rStyle w:val="Hypertextovodkaz"/>
          </w:rPr>
          <w:t>Modul ACA</w:t>
        </w:r>
        <w:r w:rsidR="000112E9">
          <w:rPr>
            <w:webHidden/>
          </w:rPr>
          <w:tab/>
        </w:r>
        <w:r w:rsidR="000112E9">
          <w:rPr>
            <w:webHidden/>
          </w:rPr>
          <w:fldChar w:fldCharType="begin"/>
        </w:r>
        <w:r w:rsidR="000112E9">
          <w:rPr>
            <w:webHidden/>
          </w:rPr>
          <w:instrText xml:space="preserve"> PAGEREF _Toc294520186 \h </w:instrText>
        </w:r>
        <w:r w:rsidR="000112E9">
          <w:rPr>
            <w:webHidden/>
          </w:rPr>
        </w:r>
        <w:r w:rsidR="000112E9">
          <w:rPr>
            <w:webHidden/>
          </w:rPr>
          <w:fldChar w:fldCharType="separate"/>
        </w:r>
        <w:r w:rsidR="00A366A2">
          <w:rPr>
            <w:webHidden/>
          </w:rPr>
          <w:t>19</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87" w:history="1">
        <w:r w:rsidR="000112E9" w:rsidRPr="00302C7C">
          <w:rPr>
            <w:rStyle w:val="Hypertextovodkaz"/>
          </w:rPr>
          <w:t>1.6.1</w:t>
        </w:r>
        <w:r w:rsidR="000112E9">
          <w:rPr>
            <w:rFonts w:asciiTheme="minorHAnsi" w:eastAsiaTheme="minorEastAsia" w:hAnsiTheme="minorHAnsi" w:cstheme="minorBidi"/>
            <w:sz w:val="22"/>
            <w:szCs w:val="22"/>
          </w:rPr>
          <w:tab/>
        </w:r>
        <w:r w:rsidR="000112E9" w:rsidRPr="00302C7C">
          <w:rPr>
            <w:rStyle w:val="Hypertextovodkaz"/>
          </w:rPr>
          <w:t>Automatické hodnocení</w:t>
        </w:r>
        <w:r w:rsidR="000112E9">
          <w:rPr>
            <w:webHidden/>
          </w:rPr>
          <w:tab/>
        </w:r>
        <w:r w:rsidR="000112E9">
          <w:rPr>
            <w:webHidden/>
          </w:rPr>
          <w:fldChar w:fldCharType="begin"/>
        </w:r>
        <w:r w:rsidR="000112E9">
          <w:rPr>
            <w:webHidden/>
          </w:rPr>
          <w:instrText xml:space="preserve"> PAGEREF _Toc294520187 \h </w:instrText>
        </w:r>
        <w:r w:rsidR="000112E9">
          <w:rPr>
            <w:webHidden/>
          </w:rPr>
        </w:r>
        <w:r w:rsidR="000112E9">
          <w:rPr>
            <w:webHidden/>
          </w:rPr>
          <w:fldChar w:fldCharType="separate"/>
        </w:r>
        <w:r w:rsidR="00A366A2">
          <w:rPr>
            <w:webHidden/>
          </w:rPr>
          <w:t>19</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88" w:history="1">
        <w:r w:rsidR="000112E9" w:rsidRPr="00302C7C">
          <w:rPr>
            <w:rStyle w:val="Hypertextovodkaz"/>
          </w:rPr>
          <w:t>1.6.2</w:t>
        </w:r>
        <w:r w:rsidR="000112E9">
          <w:rPr>
            <w:rFonts w:asciiTheme="minorHAnsi" w:eastAsiaTheme="minorEastAsia" w:hAnsiTheme="minorHAnsi" w:cstheme="minorBidi"/>
            <w:sz w:val="22"/>
            <w:szCs w:val="22"/>
          </w:rPr>
          <w:tab/>
        </w:r>
        <w:r w:rsidR="000112E9" w:rsidRPr="00302C7C">
          <w:rPr>
            <w:rStyle w:val="Hypertextovodkaz"/>
          </w:rPr>
          <w:t>Odhalování plagiátů</w:t>
        </w:r>
        <w:r w:rsidR="000112E9">
          <w:rPr>
            <w:webHidden/>
          </w:rPr>
          <w:tab/>
        </w:r>
        <w:r w:rsidR="000112E9">
          <w:rPr>
            <w:webHidden/>
          </w:rPr>
          <w:fldChar w:fldCharType="begin"/>
        </w:r>
        <w:r w:rsidR="000112E9">
          <w:rPr>
            <w:webHidden/>
          </w:rPr>
          <w:instrText xml:space="preserve"> PAGEREF _Toc294520188 \h </w:instrText>
        </w:r>
        <w:r w:rsidR="000112E9">
          <w:rPr>
            <w:webHidden/>
          </w:rPr>
        </w:r>
        <w:r w:rsidR="000112E9">
          <w:rPr>
            <w:webHidden/>
          </w:rPr>
          <w:fldChar w:fldCharType="separate"/>
        </w:r>
        <w:r w:rsidR="00A366A2">
          <w:rPr>
            <w:webHidden/>
          </w:rPr>
          <w:t>19</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89" w:history="1">
        <w:r w:rsidR="000112E9" w:rsidRPr="00302C7C">
          <w:rPr>
            <w:rStyle w:val="Hypertextovodkaz"/>
            <w:noProof/>
          </w:rPr>
          <w:t>1.6.2.1</w:t>
        </w:r>
        <w:r w:rsidR="000112E9">
          <w:rPr>
            <w:rFonts w:asciiTheme="minorHAnsi" w:eastAsiaTheme="minorEastAsia" w:hAnsiTheme="minorHAnsi" w:cstheme="minorBidi"/>
            <w:noProof/>
            <w:sz w:val="22"/>
            <w:szCs w:val="22"/>
          </w:rPr>
          <w:tab/>
        </w:r>
        <w:r w:rsidR="000112E9" w:rsidRPr="00302C7C">
          <w:rPr>
            <w:rStyle w:val="Hypertextovodkaz"/>
            <w:noProof/>
          </w:rPr>
          <w:t>Program YAP3</w:t>
        </w:r>
        <w:r w:rsidR="000112E9">
          <w:rPr>
            <w:noProof/>
            <w:webHidden/>
          </w:rPr>
          <w:tab/>
        </w:r>
        <w:r w:rsidR="000112E9">
          <w:rPr>
            <w:noProof/>
            <w:webHidden/>
          </w:rPr>
          <w:fldChar w:fldCharType="begin"/>
        </w:r>
        <w:r w:rsidR="000112E9">
          <w:rPr>
            <w:noProof/>
            <w:webHidden/>
          </w:rPr>
          <w:instrText xml:space="preserve"> PAGEREF _Toc294520189 \h </w:instrText>
        </w:r>
        <w:r w:rsidR="000112E9">
          <w:rPr>
            <w:noProof/>
            <w:webHidden/>
          </w:rPr>
        </w:r>
        <w:r w:rsidR="000112E9">
          <w:rPr>
            <w:noProof/>
            <w:webHidden/>
          </w:rPr>
          <w:fldChar w:fldCharType="separate"/>
        </w:r>
        <w:r w:rsidR="00A366A2">
          <w:rPr>
            <w:noProof/>
            <w:webHidden/>
          </w:rPr>
          <w:t>19</w:t>
        </w:r>
        <w:r w:rsidR="000112E9">
          <w:rPr>
            <w:noProof/>
            <w:webHidden/>
          </w:rPr>
          <w:fldChar w:fldCharType="end"/>
        </w:r>
      </w:hyperlink>
    </w:p>
    <w:p w:rsidR="000112E9" w:rsidRDefault="00946D49">
      <w:pPr>
        <w:pStyle w:val="Obsah1"/>
        <w:rPr>
          <w:rFonts w:asciiTheme="minorHAnsi" w:eastAsiaTheme="minorEastAsia" w:hAnsiTheme="minorHAnsi" w:cstheme="minorBidi"/>
          <w:b w:val="0"/>
          <w:bCs w:val="0"/>
          <w:caps w:val="0"/>
          <w:sz w:val="22"/>
          <w:szCs w:val="22"/>
        </w:rPr>
      </w:pPr>
      <w:hyperlink w:anchor="_Toc294520190" w:history="1">
        <w:r w:rsidR="000112E9" w:rsidRPr="00302C7C">
          <w:rPr>
            <w:rStyle w:val="Hypertextovodkaz"/>
          </w:rPr>
          <w:t>Praktická část</w:t>
        </w:r>
        <w:r w:rsidR="000112E9">
          <w:rPr>
            <w:webHidden/>
          </w:rPr>
          <w:tab/>
        </w:r>
        <w:r w:rsidR="000112E9">
          <w:rPr>
            <w:webHidden/>
          </w:rPr>
          <w:fldChar w:fldCharType="begin"/>
        </w:r>
        <w:r w:rsidR="000112E9">
          <w:rPr>
            <w:webHidden/>
          </w:rPr>
          <w:instrText xml:space="preserve"> PAGEREF _Toc294520190 \h </w:instrText>
        </w:r>
        <w:r w:rsidR="000112E9">
          <w:rPr>
            <w:webHidden/>
          </w:rPr>
        </w:r>
        <w:r w:rsidR="000112E9">
          <w:rPr>
            <w:webHidden/>
          </w:rPr>
          <w:fldChar w:fldCharType="separate"/>
        </w:r>
        <w:r w:rsidR="00A366A2">
          <w:rPr>
            <w:webHidden/>
          </w:rPr>
          <w:t>21</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91" w:history="1">
        <w:r w:rsidR="000112E9" w:rsidRPr="00302C7C">
          <w:rPr>
            <w:rStyle w:val="Hypertextovodkaz"/>
          </w:rPr>
          <w:t>1.7</w:t>
        </w:r>
        <w:r w:rsidR="000112E9">
          <w:rPr>
            <w:rFonts w:asciiTheme="minorHAnsi" w:eastAsiaTheme="minorEastAsia" w:hAnsiTheme="minorHAnsi" w:cstheme="minorBidi"/>
            <w:smallCaps w:val="0"/>
            <w:sz w:val="22"/>
            <w:szCs w:val="22"/>
          </w:rPr>
          <w:tab/>
        </w:r>
        <w:r w:rsidR="000112E9" w:rsidRPr="00302C7C">
          <w:rPr>
            <w:rStyle w:val="Hypertextovodkaz"/>
          </w:rPr>
          <w:t>Analýza  řešení</w:t>
        </w:r>
        <w:r w:rsidR="000112E9">
          <w:rPr>
            <w:webHidden/>
          </w:rPr>
          <w:tab/>
        </w:r>
        <w:r w:rsidR="000112E9">
          <w:rPr>
            <w:webHidden/>
          </w:rPr>
          <w:fldChar w:fldCharType="begin"/>
        </w:r>
        <w:r w:rsidR="000112E9">
          <w:rPr>
            <w:webHidden/>
          </w:rPr>
          <w:instrText xml:space="preserve"> PAGEREF _Toc294520191 \h </w:instrText>
        </w:r>
        <w:r w:rsidR="000112E9">
          <w:rPr>
            <w:webHidden/>
          </w:rPr>
        </w:r>
        <w:r w:rsidR="000112E9">
          <w:rPr>
            <w:webHidden/>
          </w:rPr>
          <w:fldChar w:fldCharType="separate"/>
        </w:r>
        <w:r w:rsidR="00A366A2">
          <w:rPr>
            <w:webHidden/>
          </w:rPr>
          <w:t>22</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192" w:history="1">
        <w:r w:rsidR="000112E9" w:rsidRPr="00302C7C">
          <w:rPr>
            <w:rStyle w:val="Hypertextovodkaz"/>
          </w:rPr>
          <w:t>1.8</w:t>
        </w:r>
        <w:r w:rsidR="000112E9">
          <w:rPr>
            <w:rFonts w:asciiTheme="minorHAnsi" w:eastAsiaTheme="minorEastAsia" w:hAnsiTheme="minorHAnsi" w:cstheme="minorBidi"/>
            <w:smallCaps w:val="0"/>
            <w:sz w:val="22"/>
            <w:szCs w:val="22"/>
          </w:rPr>
          <w:tab/>
        </w:r>
        <w:r w:rsidR="000112E9" w:rsidRPr="00302C7C">
          <w:rPr>
            <w:rStyle w:val="Hypertextovodkaz"/>
          </w:rPr>
          <w:t>Důležité změny v Moodle 1.9 a v modulu ACA</w:t>
        </w:r>
        <w:r w:rsidR="000112E9">
          <w:rPr>
            <w:webHidden/>
          </w:rPr>
          <w:tab/>
        </w:r>
        <w:r w:rsidR="000112E9">
          <w:rPr>
            <w:webHidden/>
          </w:rPr>
          <w:fldChar w:fldCharType="begin"/>
        </w:r>
        <w:r w:rsidR="000112E9">
          <w:rPr>
            <w:webHidden/>
          </w:rPr>
          <w:instrText xml:space="preserve"> PAGEREF _Toc294520192 \h </w:instrText>
        </w:r>
        <w:r w:rsidR="000112E9">
          <w:rPr>
            <w:webHidden/>
          </w:rPr>
        </w:r>
        <w:r w:rsidR="000112E9">
          <w:rPr>
            <w:webHidden/>
          </w:rPr>
          <w:fldChar w:fldCharType="separate"/>
        </w:r>
        <w:r w:rsidR="00A366A2">
          <w:rPr>
            <w:webHidden/>
          </w:rPr>
          <w:t>22</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93" w:history="1">
        <w:r w:rsidR="000112E9" w:rsidRPr="00302C7C">
          <w:rPr>
            <w:rStyle w:val="Hypertextovodkaz"/>
          </w:rPr>
          <w:t>1.8.1</w:t>
        </w:r>
        <w:r w:rsidR="000112E9">
          <w:rPr>
            <w:rFonts w:asciiTheme="minorHAnsi" w:eastAsiaTheme="minorEastAsia" w:hAnsiTheme="minorHAnsi" w:cstheme="minorBidi"/>
            <w:sz w:val="22"/>
            <w:szCs w:val="22"/>
          </w:rPr>
          <w:tab/>
        </w:r>
        <w:r w:rsidR="000112E9" w:rsidRPr="00302C7C">
          <w:rPr>
            <w:rStyle w:val="Hypertextovodkaz"/>
          </w:rPr>
          <w:t>Deklarace verze modulu</w:t>
        </w:r>
        <w:r w:rsidR="000112E9">
          <w:rPr>
            <w:webHidden/>
          </w:rPr>
          <w:tab/>
        </w:r>
        <w:r w:rsidR="000112E9">
          <w:rPr>
            <w:webHidden/>
          </w:rPr>
          <w:fldChar w:fldCharType="begin"/>
        </w:r>
        <w:r w:rsidR="000112E9">
          <w:rPr>
            <w:webHidden/>
          </w:rPr>
          <w:instrText xml:space="preserve"> PAGEREF _Toc294520193 \h </w:instrText>
        </w:r>
        <w:r w:rsidR="000112E9">
          <w:rPr>
            <w:webHidden/>
          </w:rPr>
        </w:r>
        <w:r w:rsidR="000112E9">
          <w:rPr>
            <w:webHidden/>
          </w:rPr>
          <w:fldChar w:fldCharType="separate"/>
        </w:r>
        <w:r w:rsidR="00A366A2">
          <w:rPr>
            <w:webHidden/>
          </w:rPr>
          <w:t>22</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94" w:history="1">
        <w:r w:rsidR="000112E9" w:rsidRPr="00302C7C">
          <w:rPr>
            <w:rStyle w:val="Hypertextovodkaz"/>
          </w:rPr>
          <w:t>1.8.2</w:t>
        </w:r>
        <w:r w:rsidR="000112E9">
          <w:rPr>
            <w:rFonts w:asciiTheme="minorHAnsi" w:eastAsiaTheme="minorEastAsia" w:hAnsiTheme="minorHAnsi" w:cstheme="minorBidi"/>
            <w:sz w:val="22"/>
            <w:szCs w:val="22"/>
          </w:rPr>
          <w:tab/>
        </w:r>
        <w:r w:rsidR="000112E9" w:rsidRPr="00302C7C">
          <w:rPr>
            <w:rStyle w:val="Hypertextovodkaz"/>
          </w:rPr>
          <w:t>Instalační soubory</w:t>
        </w:r>
        <w:r w:rsidR="000112E9">
          <w:rPr>
            <w:webHidden/>
          </w:rPr>
          <w:tab/>
        </w:r>
        <w:r w:rsidR="000112E9">
          <w:rPr>
            <w:webHidden/>
          </w:rPr>
          <w:fldChar w:fldCharType="begin"/>
        </w:r>
        <w:r w:rsidR="000112E9">
          <w:rPr>
            <w:webHidden/>
          </w:rPr>
          <w:instrText xml:space="preserve"> PAGEREF _Toc294520194 \h </w:instrText>
        </w:r>
        <w:r w:rsidR="000112E9">
          <w:rPr>
            <w:webHidden/>
          </w:rPr>
        </w:r>
        <w:r w:rsidR="000112E9">
          <w:rPr>
            <w:webHidden/>
          </w:rPr>
          <w:fldChar w:fldCharType="separate"/>
        </w:r>
        <w:r w:rsidR="00A366A2">
          <w:rPr>
            <w:webHidden/>
          </w:rPr>
          <w:t>22</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95" w:history="1">
        <w:r w:rsidR="000112E9" w:rsidRPr="00302C7C">
          <w:rPr>
            <w:rStyle w:val="Hypertextovodkaz"/>
          </w:rPr>
          <w:t>1.8.3</w:t>
        </w:r>
        <w:r w:rsidR="000112E9">
          <w:rPr>
            <w:rFonts w:asciiTheme="minorHAnsi" w:eastAsiaTheme="minorEastAsia" w:hAnsiTheme="minorHAnsi" w:cstheme="minorBidi"/>
            <w:sz w:val="22"/>
            <w:szCs w:val="22"/>
          </w:rPr>
          <w:tab/>
        </w:r>
        <w:r w:rsidR="000112E9" w:rsidRPr="00302C7C">
          <w:rPr>
            <w:rStyle w:val="Hypertextovodkaz"/>
          </w:rPr>
          <w:t>Kontextový systém</w:t>
        </w:r>
        <w:r w:rsidR="000112E9">
          <w:rPr>
            <w:webHidden/>
          </w:rPr>
          <w:tab/>
        </w:r>
        <w:r w:rsidR="000112E9">
          <w:rPr>
            <w:webHidden/>
          </w:rPr>
          <w:fldChar w:fldCharType="begin"/>
        </w:r>
        <w:r w:rsidR="000112E9">
          <w:rPr>
            <w:webHidden/>
          </w:rPr>
          <w:instrText xml:space="preserve"> PAGEREF _Toc294520195 \h </w:instrText>
        </w:r>
        <w:r w:rsidR="000112E9">
          <w:rPr>
            <w:webHidden/>
          </w:rPr>
        </w:r>
        <w:r w:rsidR="000112E9">
          <w:rPr>
            <w:webHidden/>
          </w:rPr>
          <w:fldChar w:fldCharType="separate"/>
        </w:r>
        <w:r w:rsidR="00A366A2">
          <w:rPr>
            <w:webHidden/>
          </w:rPr>
          <w:t>24</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96" w:history="1">
        <w:r w:rsidR="000112E9" w:rsidRPr="00302C7C">
          <w:rPr>
            <w:rStyle w:val="Hypertextovodkaz"/>
            <w:noProof/>
          </w:rPr>
          <w:t>1.8.3.1</w:t>
        </w:r>
        <w:r w:rsidR="000112E9">
          <w:rPr>
            <w:rFonts w:asciiTheme="minorHAnsi" w:eastAsiaTheme="minorEastAsia" w:hAnsiTheme="minorHAnsi" w:cstheme="minorBidi"/>
            <w:noProof/>
            <w:sz w:val="22"/>
            <w:szCs w:val="22"/>
          </w:rPr>
          <w:tab/>
        </w:r>
        <w:r w:rsidR="000112E9" w:rsidRPr="00302C7C">
          <w:rPr>
            <w:rStyle w:val="Hypertextovodkaz"/>
            <w:noProof/>
          </w:rPr>
          <w:t>Přidělování rolí</w:t>
        </w:r>
        <w:r w:rsidR="000112E9">
          <w:rPr>
            <w:noProof/>
            <w:webHidden/>
          </w:rPr>
          <w:tab/>
        </w:r>
        <w:r w:rsidR="000112E9">
          <w:rPr>
            <w:noProof/>
            <w:webHidden/>
          </w:rPr>
          <w:fldChar w:fldCharType="begin"/>
        </w:r>
        <w:r w:rsidR="000112E9">
          <w:rPr>
            <w:noProof/>
            <w:webHidden/>
          </w:rPr>
          <w:instrText xml:space="preserve"> PAGEREF _Toc294520196 \h </w:instrText>
        </w:r>
        <w:r w:rsidR="000112E9">
          <w:rPr>
            <w:noProof/>
            <w:webHidden/>
          </w:rPr>
        </w:r>
        <w:r w:rsidR="000112E9">
          <w:rPr>
            <w:noProof/>
            <w:webHidden/>
          </w:rPr>
          <w:fldChar w:fldCharType="separate"/>
        </w:r>
        <w:r w:rsidR="00A366A2">
          <w:rPr>
            <w:noProof/>
            <w:webHidden/>
          </w:rPr>
          <w:t>24</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197" w:history="1">
        <w:r w:rsidR="000112E9" w:rsidRPr="00302C7C">
          <w:rPr>
            <w:rStyle w:val="Hypertextovodkaz"/>
            <w:noProof/>
          </w:rPr>
          <w:t>1.8.3.2</w:t>
        </w:r>
        <w:r w:rsidR="000112E9">
          <w:rPr>
            <w:rFonts w:asciiTheme="minorHAnsi" w:eastAsiaTheme="minorEastAsia" w:hAnsiTheme="minorHAnsi" w:cstheme="minorBidi"/>
            <w:noProof/>
            <w:sz w:val="22"/>
            <w:szCs w:val="22"/>
          </w:rPr>
          <w:tab/>
        </w:r>
        <w:r w:rsidR="000112E9" w:rsidRPr="00302C7C">
          <w:rPr>
            <w:rStyle w:val="Hypertextovodkaz"/>
            <w:noProof/>
          </w:rPr>
          <w:t>Nutné změny v modulu</w:t>
        </w:r>
        <w:r w:rsidR="000112E9">
          <w:rPr>
            <w:noProof/>
            <w:webHidden/>
          </w:rPr>
          <w:tab/>
        </w:r>
        <w:r w:rsidR="000112E9">
          <w:rPr>
            <w:noProof/>
            <w:webHidden/>
          </w:rPr>
          <w:fldChar w:fldCharType="begin"/>
        </w:r>
        <w:r w:rsidR="000112E9">
          <w:rPr>
            <w:noProof/>
            <w:webHidden/>
          </w:rPr>
          <w:instrText xml:space="preserve"> PAGEREF _Toc294520197 \h </w:instrText>
        </w:r>
        <w:r w:rsidR="000112E9">
          <w:rPr>
            <w:noProof/>
            <w:webHidden/>
          </w:rPr>
        </w:r>
        <w:r w:rsidR="000112E9">
          <w:rPr>
            <w:noProof/>
            <w:webHidden/>
          </w:rPr>
          <w:fldChar w:fldCharType="separate"/>
        </w:r>
        <w:r w:rsidR="00A366A2">
          <w:rPr>
            <w:noProof/>
            <w:webHidden/>
          </w:rPr>
          <w:t>25</w:t>
        </w:r>
        <w:r w:rsidR="000112E9">
          <w:rPr>
            <w:noProof/>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98" w:history="1">
        <w:r w:rsidR="000112E9" w:rsidRPr="00302C7C">
          <w:rPr>
            <w:rStyle w:val="Hypertextovodkaz"/>
          </w:rPr>
          <w:t>1.8.4</w:t>
        </w:r>
        <w:r w:rsidR="000112E9">
          <w:rPr>
            <w:rFonts w:asciiTheme="minorHAnsi" w:eastAsiaTheme="minorEastAsia" w:hAnsiTheme="minorHAnsi" w:cstheme="minorBidi"/>
            <w:sz w:val="22"/>
            <w:szCs w:val="22"/>
          </w:rPr>
          <w:tab/>
        </w:r>
        <w:r w:rsidR="000112E9" w:rsidRPr="00302C7C">
          <w:rPr>
            <w:rStyle w:val="Hypertextovodkaz"/>
          </w:rPr>
          <w:t>Kódování v UTF-8</w:t>
        </w:r>
        <w:r w:rsidR="000112E9">
          <w:rPr>
            <w:webHidden/>
          </w:rPr>
          <w:tab/>
        </w:r>
        <w:r w:rsidR="000112E9">
          <w:rPr>
            <w:webHidden/>
          </w:rPr>
          <w:fldChar w:fldCharType="begin"/>
        </w:r>
        <w:r w:rsidR="000112E9">
          <w:rPr>
            <w:webHidden/>
          </w:rPr>
          <w:instrText xml:space="preserve"> PAGEREF _Toc294520198 \h </w:instrText>
        </w:r>
        <w:r w:rsidR="000112E9">
          <w:rPr>
            <w:webHidden/>
          </w:rPr>
        </w:r>
        <w:r w:rsidR="000112E9">
          <w:rPr>
            <w:webHidden/>
          </w:rPr>
          <w:fldChar w:fldCharType="separate"/>
        </w:r>
        <w:r w:rsidR="00A366A2">
          <w:rPr>
            <w:webHidden/>
          </w:rPr>
          <w:t>25</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199" w:history="1">
        <w:r w:rsidR="000112E9" w:rsidRPr="00302C7C">
          <w:rPr>
            <w:rStyle w:val="Hypertextovodkaz"/>
          </w:rPr>
          <w:t>1.8.5</w:t>
        </w:r>
        <w:r w:rsidR="000112E9">
          <w:rPr>
            <w:rFonts w:asciiTheme="minorHAnsi" w:eastAsiaTheme="minorEastAsia" w:hAnsiTheme="minorHAnsi" w:cstheme="minorBidi"/>
            <w:sz w:val="22"/>
            <w:szCs w:val="22"/>
          </w:rPr>
          <w:tab/>
        </w:r>
        <w:r w:rsidR="000112E9" w:rsidRPr="00302C7C">
          <w:rPr>
            <w:rStyle w:val="Hypertextovodkaz"/>
          </w:rPr>
          <w:t>Globální proměnné</w:t>
        </w:r>
        <w:r w:rsidR="000112E9">
          <w:rPr>
            <w:webHidden/>
          </w:rPr>
          <w:tab/>
        </w:r>
        <w:r w:rsidR="000112E9">
          <w:rPr>
            <w:webHidden/>
          </w:rPr>
          <w:fldChar w:fldCharType="begin"/>
        </w:r>
        <w:r w:rsidR="000112E9">
          <w:rPr>
            <w:webHidden/>
          </w:rPr>
          <w:instrText xml:space="preserve"> PAGEREF _Toc294520199 \h </w:instrText>
        </w:r>
        <w:r w:rsidR="000112E9">
          <w:rPr>
            <w:webHidden/>
          </w:rPr>
        </w:r>
        <w:r w:rsidR="000112E9">
          <w:rPr>
            <w:webHidden/>
          </w:rPr>
          <w:fldChar w:fldCharType="separate"/>
        </w:r>
        <w:r w:rsidR="00A366A2">
          <w:rPr>
            <w:webHidden/>
          </w:rPr>
          <w:t>26</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00" w:history="1">
        <w:r w:rsidR="000112E9" w:rsidRPr="00302C7C">
          <w:rPr>
            <w:rStyle w:val="Hypertextovodkaz"/>
          </w:rPr>
          <w:t>1.8.6</w:t>
        </w:r>
        <w:r w:rsidR="000112E9">
          <w:rPr>
            <w:rFonts w:asciiTheme="minorHAnsi" w:eastAsiaTheme="minorEastAsia" w:hAnsiTheme="minorHAnsi" w:cstheme="minorBidi"/>
            <w:sz w:val="22"/>
            <w:szCs w:val="22"/>
          </w:rPr>
          <w:tab/>
        </w:r>
        <w:r w:rsidR="000112E9" w:rsidRPr="00302C7C">
          <w:rPr>
            <w:rStyle w:val="Hypertextovodkaz"/>
          </w:rPr>
          <w:t>Názvy funkcí</w:t>
        </w:r>
        <w:r w:rsidR="000112E9">
          <w:rPr>
            <w:webHidden/>
          </w:rPr>
          <w:tab/>
        </w:r>
        <w:r w:rsidR="000112E9">
          <w:rPr>
            <w:webHidden/>
          </w:rPr>
          <w:fldChar w:fldCharType="begin"/>
        </w:r>
        <w:r w:rsidR="000112E9">
          <w:rPr>
            <w:webHidden/>
          </w:rPr>
          <w:instrText xml:space="preserve"> PAGEREF _Toc294520200 \h </w:instrText>
        </w:r>
        <w:r w:rsidR="000112E9">
          <w:rPr>
            <w:webHidden/>
          </w:rPr>
        </w:r>
        <w:r w:rsidR="000112E9">
          <w:rPr>
            <w:webHidden/>
          </w:rPr>
          <w:fldChar w:fldCharType="separate"/>
        </w:r>
        <w:r w:rsidR="00A366A2">
          <w:rPr>
            <w:webHidden/>
          </w:rPr>
          <w:t>26</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01" w:history="1">
        <w:r w:rsidR="000112E9" w:rsidRPr="00302C7C">
          <w:rPr>
            <w:rStyle w:val="Hypertextovodkaz"/>
          </w:rPr>
          <w:t>1.8.7</w:t>
        </w:r>
        <w:r w:rsidR="000112E9">
          <w:rPr>
            <w:rFonts w:asciiTheme="minorHAnsi" w:eastAsiaTheme="minorEastAsia" w:hAnsiTheme="minorHAnsi" w:cstheme="minorBidi"/>
            <w:sz w:val="22"/>
            <w:szCs w:val="22"/>
          </w:rPr>
          <w:tab/>
        </w:r>
        <w:r w:rsidR="000112E9" w:rsidRPr="00302C7C">
          <w:rPr>
            <w:rStyle w:val="Hypertextovodkaz"/>
          </w:rPr>
          <w:t>Zabezpečení souboru pd4m.make.php</w:t>
        </w:r>
        <w:r w:rsidR="000112E9">
          <w:rPr>
            <w:webHidden/>
          </w:rPr>
          <w:tab/>
        </w:r>
        <w:r w:rsidR="000112E9">
          <w:rPr>
            <w:webHidden/>
          </w:rPr>
          <w:fldChar w:fldCharType="begin"/>
        </w:r>
        <w:r w:rsidR="000112E9">
          <w:rPr>
            <w:webHidden/>
          </w:rPr>
          <w:instrText xml:space="preserve"> PAGEREF _Toc294520201 \h </w:instrText>
        </w:r>
        <w:r w:rsidR="000112E9">
          <w:rPr>
            <w:webHidden/>
          </w:rPr>
        </w:r>
        <w:r w:rsidR="000112E9">
          <w:rPr>
            <w:webHidden/>
          </w:rPr>
          <w:fldChar w:fldCharType="separate"/>
        </w:r>
        <w:r w:rsidR="00A366A2">
          <w:rPr>
            <w:webHidden/>
          </w:rPr>
          <w:t>26</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02" w:history="1">
        <w:r w:rsidR="000112E9" w:rsidRPr="00302C7C">
          <w:rPr>
            <w:rStyle w:val="Hypertextovodkaz"/>
          </w:rPr>
          <w:t>1.8.8</w:t>
        </w:r>
        <w:r w:rsidR="000112E9">
          <w:rPr>
            <w:rFonts w:asciiTheme="minorHAnsi" w:eastAsiaTheme="minorEastAsia" w:hAnsiTheme="minorHAnsi" w:cstheme="minorBidi"/>
            <w:sz w:val="22"/>
            <w:szCs w:val="22"/>
          </w:rPr>
          <w:tab/>
        </w:r>
        <w:r w:rsidR="000112E9" w:rsidRPr="00302C7C">
          <w:rPr>
            <w:rStyle w:val="Hypertextovodkaz"/>
          </w:rPr>
          <w:t>Oprava chyb</w:t>
        </w:r>
        <w:r w:rsidR="000112E9">
          <w:rPr>
            <w:webHidden/>
          </w:rPr>
          <w:tab/>
        </w:r>
        <w:r w:rsidR="000112E9">
          <w:rPr>
            <w:webHidden/>
          </w:rPr>
          <w:fldChar w:fldCharType="begin"/>
        </w:r>
        <w:r w:rsidR="000112E9">
          <w:rPr>
            <w:webHidden/>
          </w:rPr>
          <w:instrText xml:space="preserve"> PAGEREF _Toc294520202 \h </w:instrText>
        </w:r>
        <w:r w:rsidR="000112E9">
          <w:rPr>
            <w:webHidden/>
          </w:rPr>
        </w:r>
        <w:r w:rsidR="000112E9">
          <w:rPr>
            <w:webHidden/>
          </w:rPr>
          <w:fldChar w:fldCharType="separate"/>
        </w:r>
        <w:r w:rsidR="00A366A2">
          <w:rPr>
            <w:webHidden/>
          </w:rPr>
          <w:t>26</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203" w:history="1">
        <w:r w:rsidR="000112E9" w:rsidRPr="00302C7C">
          <w:rPr>
            <w:rStyle w:val="Hypertextovodkaz"/>
          </w:rPr>
          <w:t>1.9</w:t>
        </w:r>
        <w:r w:rsidR="000112E9">
          <w:rPr>
            <w:rFonts w:asciiTheme="minorHAnsi" w:eastAsiaTheme="minorEastAsia" w:hAnsiTheme="minorHAnsi" w:cstheme="minorBidi"/>
            <w:smallCaps w:val="0"/>
            <w:sz w:val="22"/>
            <w:szCs w:val="22"/>
          </w:rPr>
          <w:tab/>
        </w:r>
        <w:r w:rsidR="000112E9" w:rsidRPr="00302C7C">
          <w:rPr>
            <w:rStyle w:val="Hypertextovodkaz"/>
          </w:rPr>
          <w:t>Instalace a konfigurace modulu ACA</w:t>
        </w:r>
        <w:r w:rsidR="000112E9">
          <w:rPr>
            <w:webHidden/>
          </w:rPr>
          <w:tab/>
        </w:r>
        <w:r w:rsidR="000112E9">
          <w:rPr>
            <w:webHidden/>
          </w:rPr>
          <w:fldChar w:fldCharType="begin"/>
        </w:r>
        <w:r w:rsidR="000112E9">
          <w:rPr>
            <w:webHidden/>
          </w:rPr>
          <w:instrText xml:space="preserve"> PAGEREF _Toc294520203 \h </w:instrText>
        </w:r>
        <w:r w:rsidR="000112E9">
          <w:rPr>
            <w:webHidden/>
          </w:rPr>
        </w:r>
        <w:r w:rsidR="000112E9">
          <w:rPr>
            <w:webHidden/>
          </w:rPr>
          <w:fldChar w:fldCharType="separate"/>
        </w:r>
        <w:r w:rsidR="00A366A2">
          <w:rPr>
            <w:webHidden/>
          </w:rPr>
          <w:t>27</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04" w:history="1">
        <w:r w:rsidR="000112E9" w:rsidRPr="00302C7C">
          <w:rPr>
            <w:rStyle w:val="Hypertextovodkaz"/>
          </w:rPr>
          <w:t>1.9.1</w:t>
        </w:r>
        <w:r w:rsidR="000112E9">
          <w:rPr>
            <w:rFonts w:asciiTheme="minorHAnsi" w:eastAsiaTheme="minorEastAsia" w:hAnsiTheme="minorHAnsi" w:cstheme="minorBidi"/>
            <w:sz w:val="22"/>
            <w:szCs w:val="22"/>
          </w:rPr>
          <w:tab/>
        </w:r>
        <w:r w:rsidR="000112E9" w:rsidRPr="00302C7C">
          <w:rPr>
            <w:rStyle w:val="Hypertextovodkaz"/>
          </w:rPr>
          <w:t>Požadavky modulu pro provoz</w:t>
        </w:r>
        <w:r w:rsidR="000112E9">
          <w:rPr>
            <w:webHidden/>
          </w:rPr>
          <w:tab/>
        </w:r>
        <w:r w:rsidR="000112E9">
          <w:rPr>
            <w:webHidden/>
          </w:rPr>
          <w:fldChar w:fldCharType="begin"/>
        </w:r>
        <w:r w:rsidR="000112E9">
          <w:rPr>
            <w:webHidden/>
          </w:rPr>
          <w:instrText xml:space="preserve"> PAGEREF _Toc294520204 \h </w:instrText>
        </w:r>
        <w:r w:rsidR="000112E9">
          <w:rPr>
            <w:webHidden/>
          </w:rPr>
        </w:r>
        <w:r w:rsidR="000112E9">
          <w:rPr>
            <w:webHidden/>
          </w:rPr>
          <w:fldChar w:fldCharType="separate"/>
        </w:r>
        <w:r w:rsidR="00A366A2">
          <w:rPr>
            <w:webHidden/>
          </w:rPr>
          <w:t>27</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05" w:history="1">
        <w:r w:rsidR="000112E9" w:rsidRPr="00302C7C">
          <w:rPr>
            <w:rStyle w:val="Hypertextovodkaz"/>
          </w:rPr>
          <w:t>1.9.2</w:t>
        </w:r>
        <w:r w:rsidR="000112E9">
          <w:rPr>
            <w:rFonts w:asciiTheme="minorHAnsi" w:eastAsiaTheme="minorEastAsia" w:hAnsiTheme="minorHAnsi" w:cstheme="minorBidi"/>
            <w:sz w:val="22"/>
            <w:szCs w:val="22"/>
          </w:rPr>
          <w:tab/>
        </w:r>
        <w:r w:rsidR="000112E9" w:rsidRPr="00302C7C">
          <w:rPr>
            <w:rStyle w:val="Hypertextovodkaz"/>
          </w:rPr>
          <w:t>Návod k instalaci softwaru potřebného pro funkci modulu</w:t>
        </w:r>
        <w:r w:rsidR="000112E9">
          <w:rPr>
            <w:webHidden/>
          </w:rPr>
          <w:tab/>
        </w:r>
        <w:r w:rsidR="000112E9">
          <w:rPr>
            <w:webHidden/>
          </w:rPr>
          <w:fldChar w:fldCharType="begin"/>
        </w:r>
        <w:r w:rsidR="000112E9">
          <w:rPr>
            <w:webHidden/>
          </w:rPr>
          <w:instrText xml:space="preserve"> PAGEREF _Toc294520205 \h </w:instrText>
        </w:r>
        <w:r w:rsidR="000112E9">
          <w:rPr>
            <w:webHidden/>
          </w:rPr>
        </w:r>
        <w:r w:rsidR="000112E9">
          <w:rPr>
            <w:webHidden/>
          </w:rPr>
          <w:fldChar w:fldCharType="separate"/>
        </w:r>
        <w:r w:rsidR="00A366A2">
          <w:rPr>
            <w:webHidden/>
          </w:rPr>
          <w:t>28</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06" w:history="1">
        <w:r w:rsidR="000112E9" w:rsidRPr="00302C7C">
          <w:rPr>
            <w:rStyle w:val="Hypertextovodkaz"/>
            <w:noProof/>
          </w:rPr>
          <w:t>1.9.2.1</w:t>
        </w:r>
        <w:r w:rsidR="000112E9">
          <w:rPr>
            <w:rFonts w:asciiTheme="minorHAnsi" w:eastAsiaTheme="minorEastAsia" w:hAnsiTheme="minorHAnsi" w:cstheme="minorBidi"/>
            <w:noProof/>
            <w:sz w:val="22"/>
            <w:szCs w:val="22"/>
          </w:rPr>
          <w:tab/>
        </w:r>
        <w:r w:rsidR="000112E9" w:rsidRPr="00302C7C">
          <w:rPr>
            <w:rStyle w:val="Hypertextovodkaz"/>
            <w:noProof/>
          </w:rPr>
          <w:t>Instalace Apache + MySQL + PHP</w:t>
        </w:r>
        <w:r w:rsidR="000112E9">
          <w:rPr>
            <w:noProof/>
            <w:webHidden/>
          </w:rPr>
          <w:tab/>
        </w:r>
        <w:r w:rsidR="000112E9">
          <w:rPr>
            <w:noProof/>
            <w:webHidden/>
          </w:rPr>
          <w:fldChar w:fldCharType="begin"/>
        </w:r>
        <w:r w:rsidR="000112E9">
          <w:rPr>
            <w:noProof/>
            <w:webHidden/>
          </w:rPr>
          <w:instrText xml:space="preserve"> PAGEREF _Toc294520206 \h </w:instrText>
        </w:r>
        <w:r w:rsidR="000112E9">
          <w:rPr>
            <w:noProof/>
            <w:webHidden/>
          </w:rPr>
        </w:r>
        <w:r w:rsidR="000112E9">
          <w:rPr>
            <w:noProof/>
            <w:webHidden/>
          </w:rPr>
          <w:fldChar w:fldCharType="separate"/>
        </w:r>
        <w:r w:rsidR="00A366A2">
          <w:rPr>
            <w:noProof/>
            <w:webHidden/>
          </w:rPr>
          <w:t>28</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07" w:history="1">
        <w:r w:rsidR="000112E9" w:rsidRPr="00302C7C">
          <w:rPr>
            <w:rStyle w:val="Hypertextovodkaz"/>
            <w:noProof/>
          </w:rPr>
          <w:t>1.9.2.2</w:t>
        </w:r>
        <w:r w:rsidR="000112E9">
          <w:rPr>
            <w:rFonts w:asciiTheme="minorHAnsi" w:eastAsiaTheme="minorEastAsia" w:hAnsiTheme="minorHAnsi" w:cstheme="minorBidi"/>
            <w:noProof/>
            <w:sz w:val="22"/>
            <w:szCs w:val="22"/>
          </w:rPr>
          <w:tab/>
        </w:r>
        <w:r w:rsidR="000112E9" w:rsidRPr="00302C7C">
          <w:rPr>
            <w:rStyle w:val="Hypertextovodkaz"/>
            <w:noProof/>
          </w:rPr>
          <w:t>Instalace interpretu CH</w:t>
        </w:r>
        <w:r w:rsidR="000112E9">
          <w:rPr>
            <w:noProof/>
            <w:webHidden/>
          </w:rPr>
          <w:tab/>
        </w:r>
        <w:r w:rsidR="000112E9">
          <w:rPr>
            <w:noProof/>
            <w:webHidden/>
          </w:rPr>
          <w:fldChar w:fldCharType="begin"/>
        </w:r>
        <w:r w:rsidR="000112E9">
          <w:rPr>
            <w:noProof/>
            <w:webHidden/>
          </w:rPr>
          <w:instrText xml:space="preserve"> PAGEREF _Toc294520207 \h </w:instrText>
        </w:r>
        <w:r w:rsidR="000112E9">
          <w:rPr>
            <w:noProof/>
            <w:webHidden/>
          </w:rPr>
        </w:r>
        <w:r w:rsidR="000112E9">
          <w:rPr>
            <w:noProof/>
            <w:webHidden/>
          </w:rPr>
          <w:fldChar w:fldCharType="separate"/>
        </w:r>
        <w:r w:rsidR="00A366A2">
          <w:rPr>
            <w:noProof/>
            <w:webHidden/>
          </w:rPr>
          <w:t>28</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08" w:history="1">
        <w:r w:rsidR="000112E9" w:rsidRPr="00302C7C">
          <w:rPr>
            <w:rStyle w:val="Hypertextovodkaz"/>
            <w:noProof/>
          </w:rPr>
          <w:t>1.9.2.3</w:t>
        </w:r>
        <w:r w:rsidR="000112E9">
          <w:rPr>
            <w:rFonts w:asciiTheme="minorHAnsi" w:eastAsiaTheme="minorEastAsia" w:hAnsiTheme="minorHAnsi" w:cstheme="minorBidi"/>
            <w:noProof/>
            <w:sz w:val="22"/>
            <w:szCs w:val="22"/>
          </w:rPr>
          <w:tab/>
        </w:r>
        <w:r w:rsidR="000112E9" w:rsidRPr="00302C7C">
          <w:rPr>
            <w:rStyle w:val="Hypertextovodkaz"/>
            <w:noProof/>
          </w:rPr>
          <w:t>Instalace kompileru pro jazyk Pascal</w:t>
        </w:r>
        <w:r w:rsidR="000112E9">
          <w:rPr>
            <w:noProof/>
            <w:webHidden/>
          </w:rPr>
          <w:tab/>
        </w:r>
        <w:r w:rsidR="000112E9">
          <w:rPr>
            <w:noProof/>
            <w:webHidden/>
          </w:rPr>
          <w:fldChar w:fldCharType="begin"/>
        </w:r>
        <w:r w:rsidR="000112E9">
          <w:rPr>
            <w:noProof/>
            <w:webHidden/>
          </w:rPr>
          <w:instrText xml:space="preserve"> PAGEREF _Toc294520208 \h </w:instrText>
        </w:r>
        <w:r w:rsidR="000112E9">
          <w:rPr>
            <w:noProof/>
            <w:webHidden/>
          </w:rPr>
        </w:r>
        <w:r w:rsidR="000112E9">
          <w:rPr>
            <w:noProof/>
            <w:webHidden/>
          </w:rPr>
          <w:fldChar w:fldCharType="separate"/>
        </w:r>
        <w:r w:rsidR="00A366A2">
          <w:rPr>
            <w:noProof/>
            <w:webHidden/>
          </w:rPr>
          <w:t>29</w:t>
        </w:r>
        <w:r w:rsidR="000112E9">
          <w:rPr>
            <w:noProof/>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09" w:history="1">
        <w:r w:rsidR="000112E9" w:rsidRPr="00302C7C">
          <w:rPr>
            <w:rStyle w:val="Hypertextovodkaz"/>
          </w:rPr>
          <w:t>1.9.3</w:t>
        </w:r>
        <w:r w:rsidR="000112E9">
          <w:rPr>
            <w:rFonts w:asciiTheme="minorHAnsi" w:eastAsiaTheme="minorEastAsia" w:hAnsiTheme="minorHAnsi" w:cstheme="minorBidi"/>
            <w:sz w:val="22"/>
            <w:szCs w:val="22"/>
          </w:rPr>
          <w:tab/>
        </w:r>
        <w:r w:rsidR="000112E9" w:rsidRPr="00302C7C">
          <w:rPr>
            <w:rStyle w:val="Hypertextovodkaz"/>
          </w:rPr>
          <w:t>Instalace samotného modulu ACA</w:t>
        </w:r>
        <w:r w:rsidR="000112E9">
          <w:rPr>
            <w:webHidden/>
          </w:rPr>
          <w:tab/>
        </w:r>
        <w:r w:rsidR="000112E9">
          <w:rPr>
            <w:webHidden/>
          </w:rPr>
          <w:fldChar w:fldCharType="begin"/>
        </w:r>
        <w:r w:rsidR="000112E9">
          <w:rPr>
            <w:webHidden/>
          </w:rPr>
          <w:instrText xml:space="preserve"> PAGEREF _Toc294520209 \h </w:instrText>
        </w:r>
        <w:r w:rsidR="000112E9">
          <w:rPr>
            <w:webHidden/>
          </w:rPr>
        </w:r>
        <w:r w:rsidR="000112E9">
          <w:rPr>
            <w:webHidden/>
          </w:rPr>
          <w:fldChar w:fldCharType="separate"/>
        </w:r>
        <w:r w:rsidR="00A366A2">
          <w:rPr>
            <w:webHidden/>
          </w:rPr>
          <w:t>29</w:t>
        </w:r>
        <w:r w:rsidR="000112E9">
          <w:rPr>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10" w:history="1">
        <w:r w:rsidR="000112E9" w:rsidRPr="00302C7C">
          <w:rPr>
            <w:rStyle w:val="Hypertextovodkaz"/>
            <w:noProof/>
          </w:rPr>
          <w:t>1.9.3.1</w:t>
        </w:r>
        <w:r w:rsidR="000112E9">
          <w:rPr>
            <w:rFonts w:asciiTheme="minorHAnsi" w:eastAsiaTheme="minorEastAsia" w:hAnsiTheme="minorHAnsi" w:cstheme="minorBidi"/>
            <w:noProof/>
            <w:sz w:val="22"/>
            <w:szCs w:val="22"/>
          </w:rPr>
          <w:tab/>
        </w:r>
        <w:r w:rsidR="000112E9" w:rsidRPr="00302C7C">
          <w:rPr>
            <w:rStyle w:val="Hypertextovodkaz"/>
            <w:noProof/>
          </w:rPr>
          <w:t>Nakopírování modulu</w:t>
        </w:r>
        <w:r w:rsidR="000112E9">
          <w:rPr>
            <w:noProof/>
            <w:webHidden/>
          </w:rPr>
          <w:tab/>
        </w:r>
        <w:r w:rsidR="000112E9">
          <w:rPr>
            <w:noProof/>
            <w:webHidden/>
          </w:rPr>
          <w:fldChar w:fldCharType="begin"/>
        </w:r>
        <w:r w:rsidR="000112E9">
          <w:rPr>
            <w:noProof/>
            <w:webHidden/>
          </w:rPr>
          <w:instrText xml:space="preserve"> PAGEREF _Toc294520210 \h </w:instrText>
        </w:r>
        <w:r w:rsidR="000112E9">
          <w:rPr>
            <w:noProof/>
            <w:webHidden/>
          </w:rPr>
        </w:r>
        <w:r w:rsidR="000112E9">
          <w:rPr>
            <w:noProof/>
            <w:webHidden/>
          </w:rPr>
          <w:fldChar w:fldCharType="separate"/>
        </w:r>
        <w:r w:rsidR="00A366A2">
          <w:rPr>
            <w:noProof/>
            <w:webHidden/>
          </w:rPr>
          <w:t>30</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11" w:history="1">
        <w:r w:rsidR="000112E9" w:rsidRPr="00302C7C">
          <w:rPr>
            <w:rStyle w:val="Hypertextovodkaz"/>
            <w:noProof/>
          </w:rPr>
          <w:t>1.9.3.2</w:t>
        </w:r>
        <w:r w:rsidR="000112E9">
          <w:rPr>
            <w:rFonts w:asciiTheme="minorHAnsi" w:eastAsiaTheme="minorEastAsia" w:hAnsiTheme="minorHAnsi" w:cstheme="minorBidi"/>
            <w:noProof/>
            <w:sz w:val="22"/>
            <w:szCs w:val="22"/>
          </w:rPr>
          <w:tab/>
        </w:r>
        <w:r w:rsidR="000112E9" w:rsidRPr="00302C7C">
          <w:rPr>
            <w:rStyle w:val="Hypertextovodkaz"/>
            <w:noProof/>
          </w:rPr>
          <w:t>Konfigurace cest v souboru lib.php</w:t>
        </w:r>
        <w:r w:rsidR="000112E9">
          <w:rPr>
            <w:noProof/>
            <w:webHidden/>
          </w:rPr>
          <w:tab/>
        </w:r>
        <w:r w:rsidR="000112E9">
          <w:rPr>
            <w:noProof/>
            <w:webHidden/>
          </w:rPr>
          <w:fldChar w:fldCharType="begin"/>
        </w:r>
        <w:r w:rsidR="000112E9">
          <w:rPr>
            <w:noProof/>
            <w:webHidden/>
          </w:rPr>
          <w:instrText xml:space="preserve"> PAGEREF _Toc294520211 \h </w:instrText>
        </w:r>
        <w:r w:rsidR="000112E9">
          <w:rPr>
            <w:noProof/>
            <w:webHidden/>
          </w:rPr>
        </w:r>
        <w:r w:rsidR="000112E9">
          <w:rPr>
            <w:noProof/>
            <w:webHidden/>
          </w:rPr>
          <w:fldChar w:fldCharType="separate"/>
        </w:r>
        <w:r w:rsidR="00A366A2">
          <w:rPr>
            <w:noProof/>
            <w:webHidden/>
          </w:rPr>
          <w:t>30</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12" w:history="1">
        <w:r w:rsidR="000112E9" w:rsidRPr="00302C7C">
          <w:rPr>
            <w:rStyle w:val="Hypertextovodkaz"/>
            <w:noProof/>
          </w:rPr>
          <w:t>1.9.3.3</w:t>
        </w:r>
        <w:r w:rsidR="000112E9">
          <w:rPr>
            <w:rFonts w:asciiTheme="minorHAnsi" w:eastAsiaTheme="minorEastAsia" w:hAnsiTheme="minorHAnsi" w:cstheme="minorBidi"/>
            <w:noProof/>
            <w:sz w:val="22"/>
            <w:szCs w:val="22"/>
          </w:rPr>
          <w:tab/>
        </w:r>
        <w:r w:rsidR="000112E9" w:rsidRPr="00302C7C">
          <w:rPr>
            <w:rStyle w:val="Hypertextovodkaz"/>
            <w:noProof/>
          </w:rPr>
          <w:t>Konfigurace cest v BASH skriptech</w:t>
        </w:r>
        <w:r w:rsidR="000112E9">
          <w:rPr>
            <w:noProof/>
            <w:webHidden/>
          </w:rPr>
          <w:tab/>
        </w:r>
        <w:r w:rsidR="000112E9">
          <w:rPr>
            <w:noProof/>
            <w:webHidden/>
          </w:rPr>
          <w:fldChar w:fldCharType="begin"/>
        </w:r>
        <w:r w:rsidR="000112E9">
          <w:rPr>
            <w:noProof/>
            <w:webHidden/>
          </w:rPr>
          <w:instrText xml:space="preserve"> PAGEREF _Toc294520212 \h </w:instrText>
        </w:r>
        <w:r w:rsidR="000112E9">
          <w:rPr>
            <w:noProof/>
            <w:webHidden/>
          </w:rPr>
        </w:r>
        <w:r w:rsidR="000112E9">
          <w:rPr>
            <w:noProof/>
            <w:webHidden/>
          </w:rPr>
          <w:fldChar w:fldCharType="separate"/>
        </w:r>
        <w:r w:rsidR="00A366A2">
          <w:rPr>
            <w:noProof/>
            <w:webHidden/>
          </w:rPr>
          <w:t>31</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13" w:history="1">
        <w:r w:rsidR="000112E9" w:rsidRPr="00302C7C">
          <w:rPr>
            <w:rStyle w:val="Hypertextovodkaz"/>
            <w:noProof/>
          </w:rPr>
          <w:t>1.9.3.4</w:t>
        </w:r>
        <w:r w:rsidR="000112E9">
          <w:rPr>
            <w:rFonts w:asciiTheme="minorHAnsi" w:eastAsiaTheme="minorEastAsia" w:hAnsiTheme="minorHAnsi" w:cstheme="minorBidi"/>
            <w:noProof/>
            <w:sz w:val="22"/>
            <w:szCs w:val="22"/>
          </w:rPr>
          <w:tab/>
        </w:r>
        <w:r w:rsidR="000112E9" w:rsidRPr="00302C7C">
          <w:rPr>
            <w:rStyle w:val="Hypertextovodkaz"/>
            <w:noProof/>
          </w:rPr>
          <w:t>Nastavení připojení k databázi v BASH skriptech</w:t>
        </w:r>
        <w:r w:rsidR="000112E9">
          <w:rPr>
            <w:noProof/>
            <w:webHidden/>
          </w:rPr>
          <w:tab/>
        </w:r>
        <w:r w:rsidR="000112E9">
          <w:rPr>
            <w:noProof/>
            <w:webHidden/>
          </w:rPr>
          <w:fldChar w:fldCharType="begin"/>
        </w:r>
        <w:r w:rsidR="000112E9">
          <w:rPr>
            <w:noProof/>
            <w:webHidden/>
          </w:rPr>
          <w:instrText xml:space="preserve"> PAGEREF _Toc294520213 \h </w:instrText>
        </w:r>
        <w:r w:rsidR="000112E9">
          <w:rPr>
            <w:noProof/>
            <w:webHidden/>
          </w:rPr>
        </w:r>
        <w:r w:rsidR="000112E9">
          <w:rPr>
            <w:noProof/>
            <w:webHidden/>
          </w:rPr>
          <w:fldChar w:fldCharType="separate"/>
        </w:r>
        <w:r w:rsidR="00A366A2">
          <w:rPr>
            <w:noProof/>
            <w:webHidden/>
          </w:rPr>
          <w:t>31</w:t>
        </w:r>
        <w:r w:rsidR="000112E9">
          <w:rPr>
            <w:noProof/>
            <w:webHidden/>
          </w:rPr>
          <w:fldChar w:fldCharType="end"/>
        </w:r>
      </w:hyperlink>
    </w:p>
    <w:p w:rsidR="000112E9" w:rsidRDefault="00946D49">
      <w:pPr>
        <w:pStyle w:val="Obsah5"/>
        <w:tabs>
          <w:tab w:val="left" w:pos="1920"/>
          <w:tab w:val="right" w:leader="dot" w:pos="8778"/>
        </w:tabs>
        <w:rPr>
          <w:rFonts w:asciiTheme="minorHAnsi" w:eastAsiaTheme="minorEastAsia" w:hAnsiTheme="minorHAnsi" w:cstheme="minorBidi"/>
          <w:noProof/>
          <w:sz w:val="22"/>
          <w:szCs w:val="22"/>
        </w:rPr>
      </w:pPr>
      <w:hyperlink w:anchor="_Toc294520214" w:history="1">
        <w:r w:rsidR="000112E9" w:rsidRPr="00302C7C">
          <w:rPr>
            <w:rStyle w:val="Hypertextovodkaz"/>
            <w:noProof/>
          </w:rPr>
          <w:t>1.9.3.5</w:t>
        </w:r>
        <w:r w:rsidR="000112E9">
          <w:rPr>
            <w:rFonts w:asciiTheme="minorHAnsi" w:eastAsiaTheme="minorEastAsia" w:hAnsiTheme="minorHAnsi" w:cstheme="minorBidi"/>
            <w:noProof/>
            <w:sz w:val="22"/>
            <w:szCs w:val="22"/>
          </w:rPr>
          <w:tab/>
        </w:r>
        <w:r w:rsidR="000112E9" w:rsidRPr="00302C7C">
          <w:rPr>
            <w:rStyle w:val="Hypertextovodkaz"/>
            <w:noProof/>
          </w:rPr>
          <w:t>Varianta bez konfigurace</w:t>
        </w:r>
        <w:r w:rsidR="000112E9">
          <w:rPr>
            <w:noProof/>
            <w:webHidden/>
          </w:rPr>
          <w:tab/>
        </w:r>
        <w:r w:rsidR="000112E9">
          <w:rPr>
            <w:noProof/>
            <w:webHidden/>
          </w:rPr>
          <w:fldChar w:fldCharType="begin"/>
        </w:r>
        <w:r w:rsidR="000112E9">
          <w:rPr>
            <w:noProof/>
            <w:webHidden/>
          </w:rPr>
          <w:instrText xml:space="preserve"> PAGEREF _Toc294520214 \h </w:instrText>
        </w:r>
        <w:r w:rsidR="000112E9">
          <w:rPr>
            <w:noProof/>
            <w:webHidden/>
          </w:rPr>
        </w:r>
        <w:r w:rsidR="000112E9">
          <w:rPr>
            <w:noProof/>
            <w:webHidden/>
          </w:rPr>
          <w:fldChar w:fldCharType="separate"/>
        </w:r>
        <w:r w:rsidR="00A366A2">
          <w:rPr>
            <w:noProof/>
            <w:webHidden/>
          </w:rPr>
          <w:t>32</w:t>
        </w:r>
        <w:r w:rsidR="000112E9">
          <w:rPr>
            <w:noProof/>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215" w:history="1">
        <w:r w:rsidR="000112E9" w:rsidRPr="00302C7C">
          <w:rPr>
            <w:rStyle w:val="Hypertextovodkaz"/>
          </w:rPr>
          <w:t>1.10</w:t>
        </w:r>
        <w:r w:rsidR="000112E9">
          <w:rPr>
            <w:rFonts w:asciiTheme="minorHAnsi" w:eastAsiaTheme="minorEastAsia" w:hAnsiTheme="minorHAnsi" w:cstheme="minorBidi"/>
            <w:smallCaps w:val="0"/>
            <w:sz w:val="22"/>
            <w:szCs w:val="22"/>
          </w:rPr>
          <w:tab/>
        </w:r>
        <w:r w:rsidR="000112E9" w:rsidRPr="00302C7C">
          <w:rPr>
            <w:rStyle w:val="Hypertextovodkaz"/>
          </w:rPr>
          <w:t>Popis modulu z pohledu učitele</w:t>
        </w:r>
        <w:r w:rsidR="000112E9">
          <w:rPr>
            <w:webHidden/>
          </w:rPr>
          <w:tab/>
        </w:r>
        <w:r w:rsidR="000112E9">
          <w:rPr>
            <w:webHidden/>
          </w:rPr>
          <w:fldChar w:fldCharType="begin"/>
        </w:r>
        <w:r w:rsidR="000112E9">
          <w:rPr>
            <w:webHidden/>
          </w:rPr>
          <w:instrText xml:space="preserve"> PAGEREF _Toc294520215 \h </w:instrText>
        </w:r>
        <w:r w:rsidR="000112E9">
          <w:rPr>
            <w:webHidden/>
          </w:rPr>
        </w:r>
        <w:r w:rsidR="000112E9">
          <w:rPr>
            <w:webHidden/>
          </w:rPr>
          <w:fldChar w:fldCharType="separate"/>
        </w:r>
        <w:r w:rsidR="00A366A2">
          <w:rPr>
            <w:webHidden/>
          </w:rPr>
          <w:t>32</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16" w:history="1">
        <w:r w:rsidR="000112E9" w:rsidRPr="00302C7C">
          <w:rPr>
            <w:rStyle w:val="Hypertextovodkaz"/>
          </w:rPr>
          <w:t>1.10.1</w:t>
        </w:r>
        <w:r w:rsidR="000112E9">
          <w:rPr>
            <w:rFonts w:asciiTheme="minorHAnsi" w:eastAsiaTheme="minorEastAsia" w:hAnsiTheme="minorHAnsi" w:cstheme="minorBidi"/>
            <w:sz w:val="22"/>
            <w:szCs w:val="22"/>
          </w:rPr>
          <w:tab/>
        </w:r>
        <w:r w:rsidR="000112E9" w:rsidRPr="00302C7C">
          <w:rPr>
            <w:rStyle w:val="Hypertextovodkaz"/>
          </w:rPr>
          <w:t>Způsob bodování</w:t>
        </w:r>
        <w:r w:rsidR="000112E9">
          <w:rPr>
            <w:webHidden/>
          </w:rPr>
          <w:tab/>
        </w:r>
        <w:r w:rsidR="000112E9">
          <w:rPr>
            <w:webHidden/>
          </w:rPr>
          <w:fldChar w:fldCharType="begin"/>
        </w:r>
        <w:r w:rsidR="000112E9">
          <w:rPr>
            <w:webHidden/>
          </w:rPr>
          <w:instrText xml:space="preserve"> PAGEREF _Toc294520216 \h </w:instrText>
        </w:r>
        <w:r w:rsidR="000112E9">
          <w:rPr>
            <w:webHidden/>
          </w:rPr>
        </w:r>
        <w:r w:rsidR="000112E9">
          <w:rPr>
            <w:webHidden/>
          </w:rPr>
          <w:fldChar w:fldCharType="separate"/>
        </w:r>
        <w:r w:rsidR="00A366A2">
          <w:rPr>
            <w:webHidden/>
          </w:rPr>
          <w:t>33</w:t>
        </w:r>
        <w:r w:rsidR="000112E9">
          <w:rPr>
            <w:webHidden/>
          </w:rPr>
          <w:fldChar w:fldCharType="end"/>
        </w:r>
      </w:hyperlink>
    </w:p>
    <w:p w:rsidR="000112E9" w:rsidRDefault="00946D49">
      <w:pPr>
        <w:pStyle w:val="Obsah5"/>
        <w:tabs>
          <w:tab w:val="left" w:pos="1960"/>
          <w:tab w:val="right" w:leader="dot" w:pos="8778"/>
        </w:tabs>
        <w:rPr>
          <w:rFonts w:asciiTheme="minorHAnsi" w:eastAsiaTheme="minorEastAsia" w:hAnsiTheme="minorHAnsi" w:cstheme="minorBidi"/>
          <w:noProof/>
          <w:sz w:val="22"/>
          <w:szCs w:val="22"/>
        </w:rPr>
      </w:pPr>
      <w:hyperlink w:anchor="_Toc294520217" w:history="1">
        <w:r w:rsidR="000112E9" w:rsidRPr="00302C7C">
          <w:rPr>
            <w:rStyle w:val="Hypertextovodkaz"/>
            <w:noProof/>
          </w:rPr>
          <w:t>1.10.1.1</w:t>
        </w:r>
        <w:r w:rsidR="000112E9">
          <w:rPr>
            <w:rFonts w:asciiTheme="minorHAnsi" w:eastAsiaTheme="minorEastAsia" w:hAnsiTheme="minorHAnsi" w:cstheme="minorBidi"/>
            <w:noProof/>
            <w:sz w:val="22"/>
            <w:szCs w:val="22"/>
          </w:rPr>
          <w:tab/>
        </w:r>
        <w:r w:rsidR="000112E9" w:rsidRPr="00302C7C">
          <w:rPr>
            <w:rStyle w:val="Hypertextovodkaz"/>
            <w:noProof/>
          </w:rPr>
          <w:t>Ruční hodnocení</w:t>
        </w:r>
        <w:r w:rsidR="000112E9">
          <w:rPr>
            <w:noProof/>
            <w:webHidden/>
          </w:rPr>
          <w:tab/>
        </w:r>
        <w:r w:rsidR="000112E9">
          <w:rPr>
            <w:noProof/>
            <w:webHidden/>
          </w:rPr>
          <w:fldChar w:fldCharType="begin"/>
        </w:r>
        <w:r w:rsidR="000112E9">
          <w:rPr>
            <w:noProof/>
            <w:webHidden/>
          </w:rPr>
          <w:instrText xml:space="preserve"> PAGEREF _Toc294520217 \h </w:instrText>
        </w:r>
        <w:r w:rsidR="000112E9">
          <w:rPr>
            <w:noProof/>
            <w:webHidden/>
          </w:rPr>
        </w:r>
        <w:r w:rsidR="000112E9">
          <w:rPr>
            <w:noProof/>
            <w:webHidden/>
          </w:rPr>
          <w:fldChar w:fldCharType="separate"/>
        </w:r>
        <w:r w:rsidR="00A366A2">
          <w:rPr>
            <w:noProof/>
            <w:webHidden/>
          </w:rPr>
          <w:t>33</w:t>
        </w:r>
        <w:r w:rsidR="000112E9">
          <w:rPr>
            <w:noProof/>
            <w:webHidden/>
          </w:rPr>
          <w:fldChar w:fldCharType="end"/>
        </w:r>
      </w:hyperlink>
    </w:p>
    <w:p w:rsidR="000112E9" w:rsidRDefault="00946D49">
      <w:pPr>
        <w:pStyle w:val="Obsah5"/>
        <w:tabs>
          <w:tab w:val="left" w:pos="1960"/>
          <w:tab w:val="right" w:leader="dot" w:pos="8778"/>
        </w:tabs>
        <w:rPr>
          <w:rFonts w:asciiTheme="minorHAnsi" w:eastAsiaTheme="minorEastAsia" w:hAnsiTheme="minorHAnsi" w:cstheme="minorBidi"/>
          <w:noProof/>
          <w:sz w:val="22"/>
          <w:szCs w:val="22"/>
        </w:rPr>
      </w:pPr>
      <w:hyperlink w:anchor="_Toc294520218" w:history="1">
        <w:r w:rsidR="000112E9" w:rsidRPr="00302C7C">
          <w:rPr>
            <w:rStyle w:val="Hypertextovodkaz"/>
            <w:noProof/>
          </w:rPr>
          <w:t>1.10.1.2</w:t>
        </w:r>
        <w:r w:rsidR="000112E9">
          <w:rPr>
            <w:rFonts w:asciiTheme="minorHAnsi" w:eastAsiaTheme="minorEastAsia" w:hAnsiTheme="minorHAnsi" w:cstheme="minorBidi"/>
            <w:noProof/>
            <w:sz w:val="22"/>
            <w:szCs w:val="22"/>
          </w:rPr>
          <w:tab/>
        </w:r>
        <w:r w:rsidR="000112E9" w:rsidRPr="00302C7C">
          <w:rPr>
            <w:rStyle w:val="Hypertextovodkaz"/>
            <w:noProof/>
          </w:rPr>
          <w:t>Přímé body</w:t>
        </w:r>
        <w:r w:rsidR="000112E9">
          <w:rPr>
            <w:noProof/>
            <w:webHidden/>
          </w:rPr>
          <w:tab/>
        </w:r>
        <w:r w:rsidR="000112E9">
          <w:rPr>
            <w:noProof/>
            <w:webHidden/>
          </w:rPr>
          <w:fldChar w:fldCharType="begin"/>
        </w:r>
        <w:r w:rsidR="000112E9">
          <w:rPr>
            <w:noProof/>
            <w:webHidden/>
          </w:rPr>
          <w:instrText xml:space="preserve"> PAGEREF _Toc294520218 \h </w:instrText>
        </w:r>
        <w:r w:rsidR="000112E9">
          <w:rPr>
            <w:noProof/>
            <w:webHidden/>
          </w:rPr>
        </w:r>
        <w:r w:rsidR="000112E9">
          <w:rPr>
            <w:noProof/>
            <w:webHidden/>
          </w:rPr>
          <w:fldChar w:fldCharType="separate"/>
        </w:r>
        <w:r w:rsidR="00A366A2">
          <w:rPr>
            <w:noProof/>
            <w:webHidden/>
          </w:rPr>
          <w:t>34</w:t>
        </w:r>
        <w:r w:rsidR="000112E9">
          <w:rPr>
            <w:noProof/>
            <w:webHidden/>
          </w:rPr>
          <w:fldChar w:fldCharType="end"/>
        </w:r>
      </w:hyperlink>
    </w:p>
    <w:p w:rsidR="000112E9" w:rsidRDefault="00946D49">
      <w:pPr>
        <w:pStyle w:val="Obsah5"/>
        <w:tabs>
          <w:tab w:val="left" w:pos="1960"/>
          <w:tab w:val="right" w:leader="dot" w:pos="8778"/>
        </w:tabs>
        <w:rPr>
          <w:rFonts w:asciiTheme="minorHAnsi" w:eastAsiaTheme="minorEastAsia" w:hAnsiTheme="minorHAnsi" w:cstheme="minorBidi"/>
          <w:noProof/>
          <w:sz w:val="22"/>
          <w:szCs w:val="22"/>
        </w:rPr>
      </w:pPr>
      <w:hyperlink w:anchor="_Toc294520219" w:history="1">
        <w:r w:rsidR="000112E9" w:rsidRPr="00302C7C">
          <w:rPr>
            <w:rStyle w:val="Hypertextovodkaz"/>
            <w:noProof/>
          </w:rPr>
          <w:t>1.10.1.3</w:t>
        </w:r>
        <w:r w:rsidR="000112E9">
          <w:rPr>
            <w:rFonts w:asciiTheme="minorHAnsi" w:eastAsiaTheme="minorEastAsia" w:hAnsiTheme="minorHAnsi" w:cstheme="minorBidi"/>
            <w:noProof/>
            <w:sz w:val="22"/>
            <w:szCs w:val="22"/>
          </w:rPr>
          <w:tab/>
        </w:r>
        <w:r w:rsidR="000112E9" w:rsidRPr="00302C7C">
          <w:rPr>
            <w:rStyle w:val="Hypertextovodkaz"/>
            <w:noProof/>
          </w:rPr>
          <w:t>Váhové funkce</w:t>
        </w:r>
        <w:r w:rsidR="000112E9">
          <w:rPr>
            <w:noProof/>
            <w:webHidden/>
          </w:rPr>
          <w:tab/>
        </w:r>
        <w:r w:rsidR="000112E9">
          <w:rPr>
            <w:noProof/>
            <w:webHidden/>
          </w:rPr>
          <w:fldChar w:fldCharType="begin"/>
        </w:r>
        <w:r w:rsidR="000112E9">
          <w:rPr>
            <w:noProof/>
            <w:webHidden/>
          </w:rPr>
          <w:instrText xml:space="preserve"> PAGEREF _Toc294520219 \h </w:instrText>
        </w:r>
        <w:r w:rsidR="000112E9">
          <w:rPr>
            <w:noProof/>
            <w:webHidden/>
          </w:rPr>
        </w:r>
        <w:r w:rsidR="000112E9">
          <w:rPr>
            <w:noProof/>
            <w:webHidden/>
          </w:rPr>
          <w:fldChar w:fldCharType="separate"/>
        </w:r>
        <w:r w:rsidR="00A366A2">
          <w:rPr>
            <w:noProof/>
            <w:webHidden/>
          </w:rPr>
          <w:t>34</w:t>
        </w:r>
        <w:r w:rsidR="000112E9">
          <w:rPr>
            <w:noProof/>
            <w:webHidden/>
          </w:rPr>
          <w:fldChar w:fldCharType="end"/>
        </w:r>
      </w:hyperlink>
    </w:p>
    <w:p w:rsidR="000112E9" w:rsidRDefault="00946D49">
      <w:pPr>
        <w:pStyle w:val="Obsah5"/>
        <w:tabs>
          <w:tab w:val="left" w:pos="1960"/>
          <w:tab w:val="right" w:leader="dot" w:pos="8778"/>
        </w:tabs>
        <w:rPr>
          <w:rFonts w:asciiTheme="minorHAnsi" w:eastAsiaTheme="minorEastAsia" w:hAnsiTheme="minorHAnsi" w:cstheme="minorBidi"/>
          <w:noProof/>
          <w:sz w:val="22"/>
          <w:szCs w:val="22"/>
        </w:rPr>
      </w:pPr>
      <w:hyperlink w:anchor="_Toc294520220" w:history="1">
        <w:r w:rsidR="000112E9" w:rsidRPr="00302C7C">
          <w:rPr>
            <w:rStyle w:val="Hypertextovodkaz"/>
            <w:noProof/>
          </w:rPr>
          <w:t>1.10.1.4</w:t>
        </w:r>
        <w:r w:rsidR="000112E9">
          <w:rPr>
            <w:rFonts w:asciiTheme="minorHAnsi" w:eastAsiaTheme="minorEastAsia" w:hAnsiTheme="minorHAnsi" w:cstheme="minorBidi"/>
            <w:noProof/>
            <w:sz w:val="22"/>
            <w:szCs w:val="22"/>
          </w:rPr>
          <w:tab/>
        </w:r>
        <w:r w:rsidR="000112E9" w:rsidRPr="00302C7C">
          <w:rPr>
            <w:rStyle w:val="Hypertextovodkaz"/>
            <w:noProof/>
          </w:rPr>
          <w:t>Rovnoměrné rozložení</w:t>
        </w:r>
        <w:r w:rsidR="000112E9">
          <w:rPr>
            <w:noProof/>
            <w:webHidden/>
          </w:rPr>
          <w:tab/>
        </w:r>
        <w:r w:rsidR="000112E9">
          <w:rPr>
            <w:noProof/>
            <w:webHidden/>
          </w:rPr>
          <w:fldChar w:fldCharType="begin"/>
        </w:r>
        <w:r w:rsidR="000112E9">
          <w:rPr>
            <w:noProof/>
            <w:webHidden/>
          </w:rPr>
          <w:instrText xml:space="preserve"> PAGEREF _Toc294520220 \h </w:instrText>
        </w:r>
        <w:r w:rsidR="000112E9">
          <w:rPr>
            <w:noProof/>
            <w:webHidden/>
          </w:rPr>
        </w:r>
        <w:r w:rsidR="000112E9">
          <w:rPr>
            <w:noProof/>
            <w:webHidden/>
          </w:rPr>
          <w:fldChar w:fldCharType="separate"/>
        </w:r>
        <w:r w:rsidR="00A366A2">
          <w:rPr>
            <w:noProof/>
            <w:webHidden/>
          </w:rPr>
          <w:t>34</w:t>
        </w:r>
        <w:r w:rsidR="000112E9">
          <w:rPr>
            <w:noProof/>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21" w:history="1">
        <w:r w:rsidR="000112E9" w:rsidRPr="00302C7C">
          <w:rPr>
            <w:rStyle w:val="Hypertextovodkaz"/>
          </w:rPr>
          <w:t>1.10.2</w:t>
        </w:r>
        <w:r w:rsidR="000112E9">
          <w:rPr>
            <w:rFonts w:asciiTheme="minorHAnsi" w:eastAsiaTheme="minorEastAsia" w:hAnsiTheme="minorHAnsi" w:cstheme="minorBidi"/>
            <w:sz w:val="22"/>
            <w:szCs w:val="22"/>
          </w:rPr>
          <w:tab/>
        </w:r>
        <w:r w:rsidR="000112E9" w:rsidRPr="00302C7C">
          <w:rPr>
            <w:rStyle w:val="Hypertextovodkaz"/>
          </w:rPr>
          <w:t>Testovací vektory</w:t>
        </w:r>
        <w:r w:rsidR="000112E9">
          <w:rPr>
            <w:webHidden/>
          </w:rPr>
          <w:tab/>
        </w:r>
        <w:r w:rsidR="000112E9">
          <w:rPr>
            <w:webHidden/>
          </w:rPr>
          <w:fldChar w:fldCharType="begin"/>
        </w:r>
        <w:r w:rsidR="000112E9">
          <w:rPr>
            <w:webHidden/>
          </w:rPr>
          <w:instrText xml:space="preserve"> PAGEREF _Toc294520221 \h </w:instrText>
        </w:r>
        <w:r w:rsidR="000112E9">
          <w:rPr>
            <w:webHidden/>
          </w:rPr>
        </w:r>
        <w:r w:rsidR="000112E9">
          <w:rPr>
            <w:webHidden/>
          </w:rPr>
          <w:fldChar w:fldCharType="separate"/>
        </w:r>
        <w:r w:rsidR="00A366A2">
          <w:rPr>
            <w:webHidden/>
          </w:rPr>
          <w:t>34</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22" w:history="1">
        <w:r w:rsidR="000112E9" w:rsidRPr="00302C7C">
          <w:rPr>
            <w:rStyle w:val="Hypertextovodkaz"/>
          </w:rPr>
          <w:t>1.10.3</w:t>
        </w:r>
        <w:r w:rsidR="000112E9">
          <w:rPr>
            <w:rFonts w:asciiTheme="minorHAnsi" w:eastAsiaTheme="minorEastAsia" w:hAnsiTheme="minorHAnsi" w:cstheme="minorBidi"/>
            <w:sz w:val="22"/>
            <w:szCs w:val="22"/>
          </w:rPr>
          <w:tab/>
        </w:r>
        <w:r w:rsidR="000112E9" w:rsidRPr="00302C7C">
          <w:rPr>
            <w:rStyle w:val="Hypertextovodkaz"/>
          </w:rPr>
          <w:t>Spuštění testů</w:t>
        </w:r>
        <w:r w:rsidR="000112E9">
          <w:rPr>
            <w:webHidden/>
          </w:rPr>
          <w:tab/>
        </w:r>
        <w:r w:rsidR="000112E9">
          <w:rPr>
            <w:webHidden/>
          </w:rPr>
          <w:fldChar w:fldCharType="begin"/>
        </w:r>
        <w:r w:rsidR="000112E9">
          <w:rPr>
            <w:webHidden/>
          </w:rPr>
          <w:instrText xml:space="preserve"> PAGEREF _Toc294520222 \h </w:instrText>
        </w:r>
        <w:r w:rsidR="000112E9">
          <w:rPr>
            <w:webHidden/>
          </w:rPr>
        </w:r>
        <w:r w:rsidR="000112E9">
          <w:rPr>
            <w:webHidden/>
          </w:rPr>
          <w:fldChar w:fldCharType="separate"/>
        </w:r>
        <w:r w:rsidR="00A366A2">
          <w:rPr>
            <w:webHidden/>
          </w:rPr>
          <w:t>35</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23" w:history="1">
        <w:r w:rsidR="000112E9" w:rsidRPr="00302C7C">
          <w:rPr>
            <w:rStyle w:val="Hypertextovodkaz"/>
          </w:rPr>
          <w:t>1.10.4</w:t>
        </w:r>
        <w:r w:rsidR="000112E9">
          <w:rPr>
            <w:rFonts w:asciiTheme="minorHAnsi" w:eastAsiaTheme="minorEastAsia" w:hAnsiTheme="minorHAnsi" w:cstheme="minorBidi"/>
            <w:sz w:val="22"/>
            <w:szCs w:val="22"/>
          </w:rPr>
          <w:tab/>
        </w:r>
        <w:r w:rsidR="000112E9" w:rsidRPr="00302C7C">
          <w:rPr>
            <w:rStyle w:val="Hypertextovodkaz"/>
          </w:rPr>
          <w:t>Výsledky testů</w:t>
        </w:r>
        <w:r w:rsidR="000112E9">
          <w:rPr>
            <w:webHidden/>
          </w:rPr>
          <w:tab/>
        </w:r>
        <w:r w:rsidR="000112E9">
          <w:rPr>
            <w:webHidden/>
          </w:rPr>
          <w:fldChar w:fldCharType="begin"/>
        </w:r>
        <w:r w:rsidR="000112E9">
          <w:rPr>
            <w:webHidden/>
          </w:rPr>
          <w:instrText xml:space="preserve"> PAGEREF _Toc294520223 \h </w:instrText>
        </w:r>
        <w:r w:rsidR="000112E9">
          <w:rPr>
            <w:webHidden/>
          </w:rPr>
        </w:r>
        <w:r w:rsidR="000112E9">
          <w:rPr>
            <w:webHidden/>
          </w:rPr>
          <w:fldChar w:fldCharType="separate"/>
        </w:r>
        <w:r w:rsidR="00A366A2">
          <w:rPr>
            <w:webHidden/>
          </w:rPr>
          <w:t>36</w:t>
        </w:r>
        <w:r w:rsidR="000112E9">
          <w:rPr>
            <w:webHidden/>
          </w:rPr>
          <w:fldChar w:fldCharType="end"/>
        </w:r>
      </w:hyperlink>
    </w:p>
    <w:p w:rsidR="000112E9" w:rsidRDefault="00946D49">
      <w:pPr>
        <w:pStyle w:val="Obsah4"/>
        <w:tabs>
          <w:tab w:val="left" w:pos="1418"/>
        </w:tabs>
        <w:rPr>
          <w:rFonts w:asciiTheme="minorHAnsi" w:eastAsiaTheme="minorEastAsia" w:hAnsiTheme="minorHAnsi" w:cstheme="minorBidi"/>
          <w:sz w:val="22"/>
          <w:szCs w:val="22"/>
        </w:rPr>
      </w:pPr>
      <w:hyperlink w:anchor="_Toc294520224" w:history="1">
        <w:r w:rsidR="000112E9" w:rsidRPr="00302C7C">
          <w:rPr>
            <w:rStyle w:val="Hypertextovodkaz"/>
          </w:rPr>
          <w:t>1.10.5</w:t>
        </w:r>
        <w:r w:rsidR="000112E9">
          <w:rPr>
            <w:rFonts w:asciiTheme="minorHAnsi" w:eastAsiaTheme="minorEastAsia" w:hAnsiTheme="minorHAnsi" w:cstheme="minorBidi"/>
            <w:sz w:val="22"/>
            <w:szCs w:val="22"/>
          </w:rPr>
          <w:tab/>
        </w:r>
        <w:r w:rsidR="000112E9" w:rsidRPr="00302C7C">
          <w:rPr>
            <w:rStyle w:val="Hypertextovodkaz"/>
          </w:rPr>
          <w:t>Kontrola plagiátorství</w:t>
        </w:r>
        <w:r w:rsidR="000112E9">
          <w:rPr>
            <w:webHidden/>
          </w:rPr>
          <w:tab/>
        </w:r>
        <w:r w:rsidR="000112E9">
          <w:rPr>
            <w:webHidden/>
          </w:rPr>
          <w:fldChar w:fldCharType="begin"/>
        </w:r>
        <w:r w:rsidR="000112E9">
          <w:rPr>
            <w:webHidden/>
          </w:rPr>
          <w:instrText xml:space="preserve"> PAGEREF _Toc294520224 \h </w:instrText>
        </w:r>
        <w:r w:rsidR="000112E9">
          <w:rPr>
            <w:webHidden/>
          </w:rPr>
        </w:r>
        <w:r w:rsidR="000112E9">
          <w:rPr>
            <w:webHidden/>
          </w:rPr>
          <w:fldChar w:fldCharType="separate"/>
        </w:r>
        <w:r w:rsidR="00A366A2">
          <w:rPr>
            <w:webHidden/>
          </w:rPr>
          <w:t>36</w:t>
        </w:r>
        <w:r w:rsidR="000112E9">
          <w:rPr>
            <w:webHidden/>
          </w:rPr>
          <w:fldChar w:fldCharType="end"/>
        </w:r>
      </w:hyperlink>
    </w:p>
    <w:p w:rsidR="000112E9" w:rsidRDefault="00946D49">
      <w:pPr>
        <w:pStyle w:val="Obsah3"/>
        <w:rPr>
          <w:rFonts w:asciiTheme="minorHAnsi" w:eastAsiaTheme="minorEastAsia" w:hAnsiTheme="minorHAnsi" w:cstheme="minorBidi"/>
          <w:smallCaps w:val="0"/>
          <w:sz w:val="22"/>
          <w:szCs w:val="22"/>
        </w:rPr>
      </w:pPr>
      <w:hyperlink w:anchor="_Toc294520225" w:history="1">
        <w:r w:rsidR="000112E9" w:rsidRPr="00302C7C">
          <w:rPr>
            <w:rStyle w:val="Hypertextovodkaz"/>
          </w:rPr>
          <w:t>1.11</w:t>
        </w:r>
        <w:r w:rsidR="000112E9">
          <w:rPr>
            <w:rFonts w:asciiTheme="minorHAnsi" w:eastAsiaTheme="minorEastAsia" w:hAnsiTheme="minorHAnsi" w:cstheme="minorBidi"/>
            <w:smallCaps w:val="0"/>
            <w:sz w:val="22"/>
            <w:szCs w:val="22"/>
          </w:rPr>
          <w:tab/>
        </w:r>
        <w:r w:rsidR="000112E9" w:rsidRPr="00302C7C">
          <w:rPr>
            <w:rStyle w:val="Hypertextovodkaz"/>
          </w:rPr>
          <w:t>Popis modulu z pohledu studenta</w:t>
        </w:r>
        <w:r w:rsidR="000112E9">
          <w:rPr>
            <w:webHidden/>
          </w:rPr>
          <w:tab/>
        </w:r>
        <w:r w:rsidR="000112E9">
          <w:rPr>
            <w:webHidden/>
          </w:rPr>
          <w:fldChar w:fldCharType="begin"/>
        </w:r>
        <w:r w:rsidR="000112E9">
          <w:rPr>
            <w:webHidden/>
          </w:rPr>
          <w:instrText xml:space="preserve"> PAGEREF _Toc294520225 \h </w:instrText>
        </w:r>
        <w:r w:rsidR="000112E9">
          <w:rPr>
            <w:webHidden/>
          </w:rPr>
        </w:r>
        <w:r w:rsidR="000112E9">
          <w:rPr>
            <w:webHidden/>
          </w:rPr>
          <w:fldChar w:fldCharType="separate"/>
        </w:r>
        <w:r w:rsidR="00A366A2">
          <w:rPr>
            <w:webHidden/>
          </w:rPr>
          <w:t>37</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26" w:history="1">
        <w:r w:rsidR="000112E9" w:rsidRPr="00302C7C">
          <w:rPr>
            <w:rStyle w:val="Hypertextovodkaz"/>
          </w:rPr>
          <w:t>Závěr</w:t>
        </w:r>
        <w:r w:rsidR="000112E9">
          <w:rPr>
            <w:webHidden/>
          </w:rPr>
          <w:tab/>
        </w:r>
        <w:r w:rsidR="000112E9">
          <w:rPr>
            <w:webHidden/>
          </w:rPr>
          <w:fldChar w:fldCharType="begin"/>
        </w:r>
        <w:r w:rsidR="000112E9">
          <w:rPr>
            <w:webHidden/>
          </w:rPr>
          <w:instrText xml:space="preserve"> PAGEREF _Toc294520226 \h </w:instrText>
        </w:r>
        <w:r w:rsidR="000112E9">
          <w:rPr>
            <w:webHidden/>
          </w:rPr>
        </w:r>
        <w:r w:rsidR="000112E9">
          <w:rPr>
            <w:webHidden/>
          </w:rPr>
          <w:fldChar w:fldCharType="separate"/>
        </w:r>
        <w:r w:rsidR="00A366A2">
          <w:rPr>
            <w:webHidden/>
          </w:rPr>
          <w:t>39</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27" w:history="1">
        <w:r w:rsidR="000112E9" w:rsidRPr="00302C7C">
          <w:rPr>
            <w:rStyle w:val="Hypertextovodkaz"/>
          </w:rPr>
          <w:t>Závěr V ANGLIČTINĚ</w:t>
        </w:r>
        <w:r w:rsidR="000112E9">
          <w:rPr>
            <w:webHidden/>
          </w:rPr>
          <w:tab/>
        </w:r>
        <w:r w:rsidR="000112E9">
          <w:rPr>
            <w:webHidden/>
          </w:rPr>
          <w:fldChar w:fldCharType="begin"/>
        </w:r>
        <w:r w:rsidR="000112E9">
          <w:rPr>
            <w:webHidden/>
          </w:rPr>
          <w:instrText xml:space="preserve"> PAGEREF _Toc294520227 \h </w:instrText>
        </w:r>
        <w:r w:rsidR="000112E9">
          <w:rPr>
            <w:webHidden/>
          </w:rPr>
        </w:r>
        <w:r w:rsidR="000112E9">
          <w:rPr>
            <w:webHidden/>
          </w:rPr>
          <w:fldChar w:fldCharType="separate"/>
        </w:r>
        <w:r w:rsidR="00A366A2">
          <w:rPr>
            <w:webHidden/>
          </w:rPr>
          <w:t>40</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28" w:history="1">
        <w:r w:rsidR="000112E9" w:rsidRPr="00302C7C">
          <w:rPr>
            <w:rStyle w:val="Hypertextovodkaz"/>
          </w:rPr>
          <w:t>Seznam použité literatury</w:t>
        </w:r>
        <w:r w:rsidR="000112E9">
          <w:rPr>
            <w:webHidden/>
          </w:rPr>
          <w:tab/>
        </w:r>
        <w:r w:rsidR="000112E9">
          <w:rPr>
            <w:webHidden/>
          </w:rPr>
          <w:fldChar w:fldCharType="begin"/>
        </w:r>
        <w:r w:rsidR="000112E9">
          <w:rPr>
            <w:webHidden/>
          </w:rPr>
          <w:instrText xml:space="preserve"> PAGEREF _Toc294520228 \h </w:instrText>
        </w:r>
        <w:r w:rsidR="000112E9">
          <w:rPr>
            <w:webHidden/>
          </w:rPr>
        </w:r>
        <w:r w:rsidR="000112E9">
          <w:rPr>
            <w:webHidden/>
          </w:rPr>
          <w:fldChar w:fldCharType="separate"/>
        </w:r>
        <w:r w:rsidR="00A366A2">
          <w:rPr>
            <w:webHidden/>
          </w:rPr>
          <w:t>41</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29" w:history="1">
        <w:r w:rsidR="000112E9" w:rsidRPr="00302C7C">
          <w:rPr>
            <w:rStyle w:val="Hypertextovodkaz"/>
          </w:rPr>
          <w:t>Seznam použitých symbolů a zkratek</w:t>
        </w:r>
        <w:r w:rsidR="000112E9">
          <w:rPr>
            <w:webHidden/>
          </w:rPr>
          <w:tab/>
        </w:r>
        <w:r w:rsidR="000112E9">
          <w:rPr>
            <w:webHidden/>
          </w:rPr>
          <w:fldChar w:fldCharType="begin"/>
        </w:r>
        <w:r w:rsidR="000112E9">
          <w:rPr>
            <w:webHidden/>
          </w:rPr>
          <w:instrText xml:space="preserve"> PAGEREF _Toc294520229 \h </w:instrText>
        </w:r>
        <w:r w:rsidR="000112E9">
          <w:rPr>
            <w:webHidden/>
          </w:rPr>
        </w:r>
        <w:r w:rsidR="000112E9">
          <w:rPr>
            <w:webHidden/>
          </w:rPr>
          <w:fldChar w:fldCharType="separate"/>
        </w:r>
        <w:r w:rsidR="00A366A2">
          <w:rPr>
            <w:webHidden/>
          </w:rPr>
          <w:t>43</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30" w:history="1">
        <w:r w:rsidR="000112E9" w:rsidRPr="00302C7C">
          <w:rPr>
            <w:rStyle w:val="Hypertextovodkaz"/>
          </w:rPr>
          <w:t>Seznam obrázků</w:t>
        </w:r>
        <w:r w:rsidR="000112E9">
          <w:rPr>
            <w:webHidden/>
          </w:rPr>
          <w:tab/>
        </w:r>
        <w:r w:rsidR="000112E9">
          <w:rPr>
            <w:webHidden/>
          </w:rPr>
          <w:fldChar w:fldCharType="begin"/>
        </w:r>
        <w:r w:rsidR="000112E9">
          <w:rPr>
            <w:webHidden/>
          </w:rPr>
          <w:instrText xml:space="preserve"> PAGEREF _Toc294520230 \h </w:instrText>
        </w:r>
        <w:r w:rsidR="000112E9">
          <w:rPr>
            <w:webHidden/>
          </w:rPr>
        </w:r>
        <w:r w:rsidR="000112E9">
          <w:rPr>
            <w:webHidden/>
          </w:rPr>
          <w:fldChar w:fldCharType="separate"/>
        </w:r>
        <w:r w:rsidR="00A366A2">
          <w:rPr>
            <w:webHidden/>
          </w:rPr>
          <w:t>45</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31" w:history="1">
        <w:r w:rsidR="000112E9" w:rsidRPr="00302C7C">
          <w:rPr>
            <w:rStyle w:val="Hypertextovodkaz"/>
          </w:rPr>
          <w:t>Seznam tabulek</w:t>
        </w:r>
        <w:r w:rsidR="000112E9">
          <w:rPr>
            <w:webHidden/>
          </w:rPr>
          <w:tab/>
        </w:r>
        <w:r w:rsidR="000112E9">
          <w:rPr>
            <w:webHidden/>
          </w:rPr>
          <w:fldChar w:fldCharType="begin"/>
        </w:r>
        <w:r w:rsidR="000112E9">
          <w:rPr>
            <w:webHidden/>
          </w:rPr>
          <w:instrText xml:space="preserve"> PAGEREF _Toc294520231 \h </w:instrText>
        </w:r>
        <w:r w:rsidR="000112E9">
          <w:rPr>
            <w:webHidden/>
          </w:rPr>
        </w:r>
        <w:r w:rsidR="000112E9">
          <w:rPr>
            <w:webHidden/>
          </w:rPr>
          <w:fldChar w:fldCharType="separate"/>
        </w:r>
        <w:r w:rsidR="00A366A2">
          <w:rPr>
            <w:webHidden/>
          </w:rPr>
          <w:t>46</w:t>
        </w:r>
        <w:r w:rsidR="000112E9">
          <w:rPr>
            <w:webHidden/>
          </w:rPr>
          <w:fldChar w:fldCharType="end"/>
        </w:r>
      </w:hyperlink>
    </w:p>
    <w:p w:rsidR="000112E9" w:rsidRDefault="00946D49">
      <w:pPr>
        <w:pStyle w:val="Obsah2"/>
        <w:rPr>
          <w:rFonts w:asciiTheme="minorHAnsi" w:eastAsiaTheme="minorEastAsia" w:hAnsiTheme="minorHAnsi" w:cstheme="minorBidi"/>
          <w:b w:val="0"/>
          <w:caps w:val="0"/>
          <w:sz w:val="22"/>
          <w:szCs w:val="22"/>
        </w:rPr>
      </w:pPr>
      <w:hyperlink w:anchor="_Toc294520232" w:history="1">
        <w:r w:rsidR="000112E9" w:rsidRPr="00302C7C">
          <w:rPr>
            <w:rStyle w:val="Hypertextovodkaz"/>
          </w:rPr>
          <w:t>Seznam Příloh</w:t>
        </w:r>
        <w:r w:rsidR="000112E9">
          <w:rPr>
            <w:webHidden/>
          </w:rPr>
          <w:tab/>
        </w:r>
        <w:r w:rsidR="000112E9">
          <w:rPr>
            <w:webHidden/>
          </w:rPr>
          <w:fldChar w:fldCharType="begin"/>
        </w:r>
        <w:r w:rsidR="000112E9">
          <w:rPr>
            <w:webHidden/>
          </w:rPr>
          <w:instrText xml:space="preserve"> PAGEREF _Toc294520232 \h </w:instrText>
        </w:r>
        <w:r w:rsidR="000112E9">
          <w:rPr>
            <w:webHidden/>
          </w:rPr>
        </w:r>
        <w:r w:rsidR="000112E9">
          <w:rPr>
            <w:webHidden/>
          </w:rPr>
          <w:fldChar w:fldCharType="separate"/>
        </w:r>
        <w:r w:rsidR="00A366A2">
          <w:rPr>
            <w:webHidden/>
          </w:rPr>
          <w:t>47</w:t>
        </w:r>
        <w:r w:rsidR="000112E9">
          <w:rPr>
            <w:webHidden/>
          </w:rPr>
          <w:fldChar w:fldCharType="end"/>
        </w:r>
      </w:hyperlink>
    </w:p>
    <w:p w:rsidR="00C94493" w:rsidRDefault="00C94493" w:rsidP="00103C97">
      <w:pPr>
        <w:pStyle w:val="Obsah2"/>
        <w:suppressAutoHyphens/>
        <w:sectPr w:rsidR="00C94493" w:rsidSect="00B91D55">
          <w:headerReference w:type="default" r:id="rId15"/>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32" w:name="_Toc294520162"/>
      <w:r>
        <w:lastRenderedPageBreak/>
        <w:t>Úvod</w:t>
      </w:r>
      <w:bookmarkEnd w:id="32"/>
    </w:p>
    <w:p w:rsidR="00B00F7E" w:rsidRDefault="00B00F7E" w:rsidP="002F76A9">
      <w:pPr>
        <w:spacing w:before="100" w:beforeAutospacing="1" w:after="100" w:afterAutospacing="1"/>
      </w:pPr>
      <w:r>
        <w:t>E-learningové systémy jako je Moodle jsou rychle se rozvíjející aplikace, které umožňují vytvářet elektronické kurzy na internetu. Protože internet se také stálé rozvíjí a dnes už je běžnou součástí téměř každé domácnosti, mají online výukové systémy velkou budoucnost.</w:t>
      </w:r>
      <w:r w:rsidR="00C845C2">
        <w:t xml:space="preserve"> Pro většinu vysokých škol je v dnešní době využití takovýchto systémů nutnost a určitě by našly uplatnění i  na některých středních odborných školách.</w:t>
      </w:r>
    </w:p>
    <w:p w:rsidR="00C845C2" w:rsidRDefault="00C845C2" w:rsidP="00B00F7E">
      <w:pPr>
        <w:spacing w:before="100" w:beforeAutospacing="1" w:after="100" w:afterAutospacing="1"/>
      </w:pPr>
      <w:r>
        <w:t>Na Fakultě aplikované informatiky běží systém Moodle už několik let a využívá se nejen ve všech předmětech vyučujících programování, ale i v předměte</w:t>
      </w:r>
      <w:r w:rsidR="00055466">
        <w:t>ch teoretických. Často</w:t>
      </w:r>
      <w:r>
        <w:t xml:space="preserve"> slouží jako prostředním mezi profesory a studenty,</w:t>
      </w:r>
      <w:r w:rsidR="00055466">
        <w:t xml:space="preserve"> kurzy obsahují</w:t>
      </w:r>
      <w:r>
        <w:t xml:space="preserve"> souhrn všech studijní materiálů</w:t>
      </w:r>
      <w:r w:rsidR="00055466">
        <w:t xml:space="preserve"> a přednášek</w:t>
      </w:r>
      <w:r>
        <w:t>, nebo</w:t>
      </w:r>
      <w:r w:rsidR="00055466">
        <w:t xml:space="preserve"> se využívá pro interaktivní testy, kdy dokáže sám sestavit a prokombinovat podle zadaných kritérií testové otázky, sám je opraví a ohodnotí.</w:t>
      </w:r>
    </w:p>
    <w:p w:rsidR="00055466" w:rsidRDefault="00055466" w:rsidP="00DE5850">
      <w:pPr>
        <w:spacing w:before="100" w:beforeAutospacing="1" w:after="100" w:afterAutospacing="1"/>
      </w:pPr>
      <w:r>
        <w:t>V kurzech programování</w:t>
      </w:r>
      <w:r w:rsidR="009667B7">
        <w:t xml:space="preserve"> v jazyce C/C++, Pascal a PHP</w:t>
      </w:r>
      <w:r>
        <w:t xml:space="preserve"> je tento systém v kombinaci s module</w:t>
      </w:r>
      <w:r w:rsidR="002F2B71">
        <w:t>m</w:t>
      </w:r>
      <w:r>
        <w:t xml:space="preserve"> pro automatické hodnocení úkolů a odhalování plagiátů velmi silným nástrojem, který</w:t>
      </w:r>
      <w:r w:rsidR="002F2B71">
        <w:t xml:space="preserve"> díky velké automatizaci</w:t>
      </w:r>
      <w:r>
        <w:t xml:space="preserve"> ušetří vyučujícím spoustu až zbytečné práce, kdy by museli každý program ručně</w:t>
      </w:r>
      <w:r w:rsidR="002F2B71">
        <w:t xml:space="preserve"> stáhnout,</w:t>
      </w:r>
      <w:r>
        <w:t xml:space="preserve"> kompilovat</w:t>
      </w:r>
      <w:r w:rsidR="00D9123F">
        <w:t xml:space="preserve"> a testovat různé vstupní data pro ověření funkčnosti</w:t>
      </w:r>
      <w:r>
        <w:t>.</w:t>
      </w:r>
      <w:r w:rsidR="002F2B71">
        <w:t xml:space="preserve"> Ušetřený čas můžou nyní věnovat třeba konzultacím se studenty a kvalita výuky </w:t>
      </w:r>
      <w:r w:rsidR="00D9123F">
        <w:t>se mnohonásobně zvýší. Automatickou kontrolu ocení i studenti, protože uvidí výsledky z testování programu ihned po odevzdání a mají možnost program opravit a znovu odevzdat, tedy pokud jim to vyučující v konfiguraci kurzu dovolí.</w:t>
      </w:r>
    </w:p>
    <w:p w:rsidR="009667B7" w:rsidRDefault="009667B7" w:rsidP="009667B7">
      <w:pPr>
        <w:suppressAutoHyphens/>
      </w:pPr>
      <w:r>
        <w:t>Modul Aca, který byl původně vytvořen studentko</w:t>
      </w:r>
      <w:r w:rsidR="00936409">
        <w:t>u Veronikou Vaškou v roce 2005</w:t>
      </w:r>
      <w:r>
        <w:t xml:space="preserve"> uměl pouze automaticky hodnotit úkoly. O rok později </w:t>
      </w:r>
      <w:r w:rsidR="00170EBA">
        <w:t xml:space="preserve">byl </w:t>
      </w:r>
      <w:r>
        <w:t xml:space="preserve">zdokonalen studentem Bc. Pavlem Jurou o vyhledávání plagiátů pomocí programu YAP3. Modul fungoval původně v Moodle verze 1.6 a po upgradu na vyšší verzi 1.9 přestal fungovat z důvodu změn v samotném systému Moodle. </w:t>
      </w:r>
      <w:r w:rsidR="00770935">
        <w:t>Cílem mé bakalářské práce bylo systém přepsat pro verzi PHP 5 a Moodle 1.9 a vyšší</w:t>
      </w:r>
      <w:r w:rsidR="0043337C">
        <w:t>, aby mohl být použitý v kurzech programování na UTB.</w:t>
      </w:r>
    </w:p>
    <w:p w:rsidR="009667B7" w:rsidRDefault="009667B7" w:rsidP="00B00F7E">
      <w:pPr>
        <w:spacing w:before="100" w:beforeAutospacing="1" w:after="100" w:afterAutospacing="1"/>
      </w:pPr>
    </w:p>
    <w:p w:rsidR="00D9123F" w:rsidRDefault="00D9123F" w:rsidP="00B00F7E">
      <w:pPr>
        <w:spacing w:before="100" w:beforeAutospacing="1" w:after="100" w:afterAutospacing="1"/>
      </w:pPr>
    </w:p>
    <w:tbl>
      <w:tblPr>
        <w:tblW w:w="0" w:type="auto"/>
        <w:tblCellMar>
          <w:left w:w="70" w:type="dxa"/>
          <w:right w:w="70" w:type="dxa"/>
        </w:tblCellMar>
        <w:tblLook w:val="0000" w:firstRow="0" w:lastRow="0" w:firstColumn="0" w:lastColumn="0" w:noHBand="0" w:noVBand="0"/>
      </w:tblPr>
      <w:tblGrid>
        <w:gridCol w:w="2866"/>
        <w:gridCol w:w="5942"/>
      </w:tblGrid>
      <w:tr w:rsidR="00C94493" w:rsidTr="00055C79">
        <w:trPr>
          <w:trHeight w:val="13560"/>
        </w:trPr>
        <w:tc>
          <w:tcPr>
            <w:tcW w:w="2866" w:type="dxa"/>
          </w:tcPr>
          <w:p w:rsidR="00C94493" w:rsidRDefault="00C94493" w:rsidP="00103C97">
            <w:pPr>
              <w:pStyle w:val="st-slice"/>
              <w:suppressAutoHyphens/>
              <w:jc w:val="right"/>
            </w:pPr>
          </w:p>
        </w:tc>
        <w:tc>
          <w:tcPr>
            <w:tcW w:w="5942" w:type="dxa"/>
          </w:tcPr>
          <w:p w:rsidR="00C94493" w:rsidRDefault="00C94493" w:rsidP="00103C97">
            <w:pPr>
              <w:pStyle w:val="st"/>
              <w:suppressAutoHyphens/>
              <w:jc w:val="left"/>
            </w:pPr>
            <w:bookmarkStart w:id="33" w:name="_Toc294520163"/>
            <w:r>
              <w:t>TEORETICKÁ ČÁST</w:t>
            </w:r>
            <w:bookmarkEnd w:id="33"/>
          </w:p>
        </w:tc>
      </w:tr>
    </w:tbl>
    <w:p w:rsidR="00C94493" w:rsidRDefault="00C94493" w:rsidP="00103C97">
      <w:pPr>
        <w:suppressAutoHyphens/>
      </w:pPr>
    </w:p>
    <w:p w:rsidR="00055C79" w:rsidRDefault="00055C79" w:rsidP="00055C79">
      <w:pPr>
        <w:pStyle w:val="Nadpis2"/>
      </w:pPr>
      <w:bookmarkStart w:id="34" w:name="_Toc37577023"/>
      <w:bookmarkStart w:id="35" w:name="_Toc37577268"/>
      <w:bookmarkStart w:id="36" w:name="_Toc37577535"/>
      <w:bookmarkStart w:id="37" w:name="_Toc37577732"/>
      <w:bookmarkStart w:id="38" w:name="_Toc291587057"/>
      <w:bookmarkStart w:id="39" w:name="_Toc294520164"/>
      <w:r>
        <w:lastRenderedPageBreak/>
        <w:t>Systém Moodle</w:t>
      </w:r>
      <w:bookmarkEnd w:id="34"/>
      <w:bookmarkEnd w:id="35"/>
      <w:bookmarkEnd w:id="36"/>
      <w:bookmarkEnd w:id="37"/>
      <w:bookmarkEnd w:id="38"/>
      <w:bookmarkEnd w:id="39"/>
    </w:p>
    <w:p w:rsidR="00055C79" w:rsidRDefault="00055C79" w:rsidP="002F76A9">
      <w:pPr>
        <w:spacing w:before="100" w:beforeAutospacing="1" w:after="100" w:afterAutospacing="1"/>
      </w:pPr>
      <w:r>
        <w:t>Moodle [čti můdl] je open source software určený pro podporu prezenční i distanční výuky prostřednictvím online kurzů dostupných na Internetu. Jedná se o Course Management System (CMS), někdy též označovaný jako Learning Management System (LMS) nebo Virtual Learning Environment (VLE). Stal se oblíbeným nástrojem učitelů i studentů z celého světa. Moodle je třeba nainstalovat na webový server, buď na vlastní nebo poskytovatele webových služeb.</w:t>
      </w:r>
      <w:r w:rsidRPr="00FD51B9">
        <w:t xml:space="preserve"> </w:t>
      </w:r>
      <w:r>
        <w:t>[1]</w:t>
      </w:r>
    </w:p>
    <w:p w:rsidR="00055C79" w:rsidRDefault="00055C79" w:rsidP="00055C79">
      <w:pPr>
        <w:spacing w:before="100" w:beforeAutospacing="1" w:after="100" w:afterAutospacing="1"/>
      </w:pPr>
      <w:r w:rsidRPr="00B705B1">
        <w:t xml:space="preserve">Slovo </w:t>
      </w:r>
      <w:r w:rsidRPr="00B705B1">
        <w:rPr>
          <w:i/>
          <w:iCs/>
        </w:rPr>
        <w:t>Moodle</w:t>
      </w:r>
      <w:r w:rsidRPr="00B705B1">
        <w:t xml:space="preserve"> bylo původně akronymem pro Modular Object-Oriented Dynamic Learning Environment (Modulární objektově orientované</w:t>
      </w:r>
      <w:r>
        <w:t xml:space="preserve"> dynamické prostředí pro výuku),</w:t>
      </w:r>
      <w:r w:rsidRPr="00B705B1">
        <w:t xml:space="preserve"> tato informace může být zajímavá především pro programátory a teoretické pedagogy. Lze ho také považovat za sloveso, které popisuje proces líného bloumání od jednoho k druhému, dělání věcí podle svého, hravost, která často vede k pochopení problému a podporuje tvořivost. V tomto smyslu se vztahuje jak k samotnému zrodu Moodlu, tak k přístupu studenta či uči</w:t>
      </w:r>
      <w:r>
        <w:t>tele k výuce v on-line kurzech. [2]</w:t>
      </w:r>
    </w:p>
    <w:p w:rsidR="00055C79" w:rsidRDefault="00055C79" w:rsidP="00055C79">
      <w:pPr>
        <w:pStyle w:val="Nadpis3"/>
      </w:pPr>
      <w:bookmarkStart w:id="40" w:name="_Toc291587058"/>
      <w:bookmarkStart w:id="41" w:name="_Toc294520165"/>
      <w:r>
        <w:t>Licence GNU GPL</w:t>
      </w:r>
      <w:bookmarkEnd w:id="40"/>
      <w:bookmarkEnd w:id="41"/>
    </w:p>
    <w:p w:rsidR="00055C79" w:rsidRDefault="00055C79" w:rsidP="00055C79">
      <w:r w:rsidRPr="00E937A4">
        <w:t xml:space="preserve">Moodle je </w:t>
      </w:r>
      <w:r>
        <w:t>poskytnut</w:t>
      </w:r>
      <w:r w:rsidRPr="00E937A4">
        <w:t xml:space="preserve"> jako Open Source software</w:t>
      </w:r>
      <w:r>
        <w:t>, který</w:t>
      </w:r>
      <w:r w:rsidRPr="00E937A4">
        <w:t xml:space="preserve"> </w:t>
      </w:r>
      <w:r>
        <w:t>spadá</w:t>
      </w:r>
      <w:r w:rsidRPr="00E937A4">
        <w:t xml:space="preserve"> po</w:t>
      </w:r>
      <w:r>
        <w:t xml:space="preserve">d obecnou veřejnou licenci </w:t>
      </w:r>
      <w:r w:rsidRPr="00C322D0">
        <w:t>GNU General Public License</w:t>
      </w:r>
      <w:r>
        <w:t xml:space="preserve"> (v českém překladu „Všeobecná veřejná licence GNU“). Bývá uváděno, že 65 % až 70 % všech počítačových programů evidovaných v databázi SourceForge.net je distribuováno právě za těchto licenčních podmínek.</w:t>
      </w:r>
      <w:r w:rsidRPr="00055C79">
        <w:rPr>
          <w:vertAlign w:val="superscript"/>
        </w:rPr>
        <w:t xml:space="preserve"> </w:t>
      </w:r>
      <w:r>
        <w:t>Pokud přijmeme tuto licenci, tak máme právo dílo (v našem případě software Moodle) libovolně upravovat, kopírovat, rozšiřovat a vytvářet nové vlastní subverze odvozené z této hlavní verze.</w:t>
      </w:r>
    </w:p>
    <w:p w:rsidR="00055C79" w:rsidRDefault="00055C79" w:rsidP="00055C79">
      <w:r>
        <w:t xml:space="preserve">Distribuční práva zaručená GPL pro modifikované verze díla nejsou bez podmínek. Když někdo šíří GPL dílo se svými vlastními modifikacemi, požadavky na distribuci celého díla nemohou být jakkoli zvětšeny oproti požadavkům, které jsou v GPL. </w:t>
      </w:r>
      <w:r w:rsidRPr="002B5074">
        <w:t>Tento požadavek je znám jako copyleft</w:t>
      </w:r>
      <w:r>
        <w:t>.</w:t>
      </w:r>
      <w:r w:rsidRPr="002B5074">
        <w:t xml:space="preserve"> </w:t>
      </w:r>
      <w:r>
        <w:t>[3]</w:t>
      </w:r>
    </w:p>
    <w:p w:rsidR="00055C79" w:rsidRDefault="00055C79" w:rsidP="00055C79">
      <w:pPr>
        <w:spacing w:after="200" w:line="276" w:lineRule="auto"/>
      </w:pPr>
      <w:r>
        <w:br w:type="page"/>
      </w:r>
    </w:p>
    <w:p w:rsidR="00055C79" w:rsidRDefault="00055C79" w:rsidP="00055C79">
      <w:pPr>
        <w:pStyle w:val="Nadpis2"/>
      </w:pPr>
      <w:bookmarkStart w:id="42" w:name="_Toc291587059"/>
      <w:bookmarkStart w:id="43" w:name="_Toc294520166"/>
      <w:r>
        <w:lastRenderedPageBreak/>
        <w:t>PHP</w:t>
      </w:r>
      <w:bookmarkEnd w:id="42"/>
      <w:bookmarkEnd w:id="43"/>
    </w:p>
    <w:p w:rsidR="00055C79" w:rsidRDefault="00055C79" w:rsidP="00055C79">
      <w:r>
        <w:t>PHP – tato zkratka znamená „</w:t>
      </w:r>
      <w:r w:rsidRPr="00CB6AC5">
        <w:t>PHP: Hypertext Preprocessor</w:t>
      </w:r>
      <w:r>
        <w:t xml:space="preserve">“, což je rekurzivní programátorský vtip. PHP je velmi oblíbený a rychle se vyvíjející skriptovací jazyk pro vytváření dynamických webových stránek. Jeho syntaxe je odvozena od několika programovacích jazyků C, Pascal, Perl, nebo Java. Kód jazyka PHP se vkládá přímo do HTML, nebo XHTML stránky a je uzavřen mezi tagy </w:t>
      </w:r>
      <w:r w:rsidRPr="00183C08">
        <w:rPr>
          <w:i/>
        </w:rPr>
        <w:t>&lt;?php</w:t>
      </w:r>
      <w:r>
        <w:t xml:space="preserve"> a </w:t>
      </w:r>
      <w:r w:rsidRPr="00183C08">
        <w:rPr>
          <w:i/>
        </w:rPr>
        <w:t>?&gt;</w:t>
      </w:r>
      <w:r>
        <w:t>. Je spouštěn přímo na straně serveru a k uživateli se dostane pouze jeho výstup.</w:t>
      </w:r>
    </w:p>
    <w:p w:rsidR="00055C79" w:rsidRDefault="00055C79" w:rsidP="00055C79">
      <w:pPr>
        <w:pStyle w:val="Nadpis3"/>
      </w:pPr>
      <w:bookmarkStart w:id="44" w:name="_Toc291587060"/>
      <w:bookmarkStart w:id="45" w:name="_Toc294520167"/>
      <w:r>
        <w:t>Výhody a nevýhody</w:t>
      </w:r>
      <w:bookmarkEnd w:id="44"/>
      <w:bookmarkEnd w:id="45"/>
    </w:p>
    <w:p w:rsidR="00055C79" w:rsidRDefault="00055C79" w:rsidP="00055C79">
      <w:pPr>
        <w:spacing w:before="100" w:beforeAutospacing="1" w:after="100" w:afterAutospacing="1"/>
      </w:pPr>
      <w:r>
        <w:t xml:space="preserve">Výhody jazyka PHP výrazně předčí jeho nevýhody. Mezi jeho velké klady patří licence </w:t>
      </w:r>
      <w:r w:rsidR="00B07428">
        <w:t>(viz. bod 1.2.2)</w:t>
      </w:r>
      <w:r>
        <w:t>. Za vývojem stojí firma Zend, která pravidelně vydává aktualizace, nové verze a záplaty. PHP je nezávislé na platformě, je možné jej používat na různých operačních systémech a podporuje velké množství knihoven pro práci s texty, obrázky, soubory a propojení s databázemi.</w:t>
      </w:r>
      <w:r w:rsidRPr="00060369">
        <w:t xml:space="preserve"> </w:t>
      </w:r>
    </w:p>
    <w:p w:rsidR="00055C79" w:rsidRDefault="00055C79" w:rsidP="00055C79">
      <w:pPr>
        <w:rPr>
          <w:bCs/>
        </w:rPr>
      </w:pPr>
      <w:r w:rsidRPr="00A32A29">
        <w:rPr>
          <w:bCs/>
        </w:rPr>
        <w:t>Jedna</w:t>
      </w:r>
      <w:r w:rsidRPr="00A32A29">
        <w:t xml:space="preserve"> z hlavních nevýhod PHP </w:t>
      </w:r>
      <w:r w:rsidRPr="00A32A29">
        <w:rPr>
          <w:bCs/>
        </w:rPr>
        <w:t>je</w:t>
      </w:r>
      <w:r w:rsidRPr="00A32A29">
        <w:t xml:space="preserve"> v jeho neukázněném vývoji</w:t>
      </w:r>
      <w:r>
        <w:t xml:space="preserve"> a v nejednotnosti</w:t>
      </w:r>
      <w:r w:rsidRPr="00A32A29">
        <w:t>. Jednotlivé funkce nedodržují společnou koncepci</w:t>
      </w:r>
      <w:r w:rsidRPr="00A32A29">
        <w:rPr>
          <w:bCs/>
        </w:rPr>
        <w:t xml:space="preserve">, např. pro pojemnování funkcí </w:t>
      </w:r>
      <w:r w:rsidRPr="00A32A29">
        <w:t xml:space="preserve"> je používána celá řada stylů jako například jméno_funkce i JménoFunkce. Podobné funkce mají často odlišné pořadí parametrů a podobně. Jde o zřejmý protiklad knihoven v Javě, u nichž je na první pohled patrné, že byly vytvářeny s rozmyslem a podle společných zásad.</w:t>
      </w:r>
    </w:p>
    <w:p w:rsidR="00055C79" w:rsidRDefault="00055C79" w:rsidP="00055C79">
      <w:pPr>
        <w:rPr>
          <w:bCs/>
        </w:rPr>
      </w:pPr>
      <w:r>
        <w:t>PHP po programátorovi nevyžaduje, aby jeho kód byl kvalitní. Umožňuje velkou škálu "špinavých triků“, které mnozí s oblibou využívají.</w:t>
      </w:r>
      <w:r>
        <w:rPr>
          <w:bCs/>
        </w:rPr>
        <w:t xml:space="preserve"> </w:t>
      </w:r>
      <w:r w:rsidRPr="00A32A29">
        <w:rPr>
          <w:bCs/>
        </w:rPr>
        <w:t>[4]</w:t>
      </w:r>
    </w:p>
    <w:p w:rsidR="00D421B7" w:rsidRDefault="00D421B7" w:rsidP="00D421B7">
      <w:pPr>
        <w:pStyle w:val="Nadpis3"/>
      </w:pPr>
      <w:bookmarkStart w:id="46" w:name="_Toc294520168"/>
      <w:r>
        <w:t>Licence PHP</w:t>
      </w:r>
      <w:bookmarkEnd w:id="46"/>
    </w:p>
    <w:p w:rsidR="00D421B7" w:rsidRDefault="00D421B7" w:rsidP="00D421B7">
      <w:r>
        <w:t xml:space="preserve">PHP patří pod licenci </w:t>
      </w:r>
      <w:r w:rsidRPr="00D421B7">
        <w:rPr>
          <w:i/>
        </w:rPr>
        <w:t>PHP license</w:t>
      </w:r>
      <w:r>
        <w:t>. Vztahuje se na předávání všech zdrojových a binárních kódů PHP a na vytváření jeho odvozenin.</w:t>
      </w:r>
      <w:r w:rsidR="004E0942">
        <w:t xml:space="preserve"> PHP licence je poměrně volná, jen zakazuje použití názvu PHP v názvu jeho odvozeniny.</w:t>
      </w:r>
    </w:p>
    <w:p w:rsidR="004E0942" w:rsidRPr="004E0942" w:rsidRDefault="004E0942" w:rsidP="00D421B7">
      <w:pPr>
        <w:rPr>
          <w:lang w:val="en-US"/>
        </w:rPr>
      </w:pPr>
      <w:r>
        <w:t xml:space="preserve">Na skripty vytvořené v PHP se licence nevztahuje a můžeme je libovolně šířit s libovolnou licencí. Neplatilo by to jen  v případě, když bychom naše kódy šířili i s PHP jako jeden velký balíček. </w:t>
      </w:r>
      <w:r>
        <w:rPr>
          <w:lang w:val="en-US"/>
        </w:rPr>
        <w:t>[19]</w:t>
      </w:r>
    </w:p>
    <w:p w:rsidR="00055C79" w:rsidRDefault="00055C79" w:rsidP="00055C79">
      <w:pPr>
        <w:pStyle w:val="Nadpis2"/>
      </w:pPr>
      <w:bookmarkStart w:id="47" w:name="_Toc294520169"/>
      <w:r w:rsidRPr="006D06F9">
        <w:lastRenderedPageBreak/>
        <w:t>HTTP Server</w:t>
      </w:r>
      <w:bookmarkEnd w:id="47"/>
    </w:p>
    <w:p w:rsidR="003802C3" w:rsidRDefault="00AF5934" w:rsidP="00AD6DF1">
      <w:r>
        <w:t xml:space="preserve">Pro umožnění přístupu k serveru uživatelům z internetu je potřeba mít nainstalovaný nějaký http server, který </w:t>
      </w:r>
      <w:r w:rsidR="003802C3">
        <w:t>zajišťuje obsluhu požadavků mezi klientem a serverem</w:t>
      </w:r>
      <w:r>
        <w:t>.</w:t>
      </w:r>
      <w:r w:rsidR="003802C3">
        <w:t xml:space="preserve"> V dnešní době máme na výběr z velkého množství http serverů jako například Apache, Lighttpd [čti lajty</w:t>
      </w:r>
      <w:r w:rsidR="003802C3">
        <w:rPr>
          <w:lang w:val="en-US"/>
        </w:rPr>
        <w:t xml:space="preserve">] nebo </w:t>
      </w:r>
      <w:hyperlink r:id="rId16" w:tooltip="Internet Information Services (stránka neexistuje)" w:history="1">
        <w:r w:rsidR="003802C3">
          <w:rPr>
            <w:rStyle w:val="Hypertextovodkaz"/>
          </w:rPr>
          <w:t>Internet Information Services</w:t>
        </w:r>
      </w:hyperlink>
      <w:r w:rsidR="003802C3">
        <w:t xml:space="preserve"> (IIS) od Microsoftu. Většina z těchto webových serverů pracuje podobně, komunikují</w:t>
      </w:r>
      <w:r>
        <w:t xml:space="preserve"> </w:t>
      </w:r>
      <w:r w:rsidR="003802C3">
        <w:t>nejčastěji</w:t>
      </w:r>
      <w:r w:rsidR="009C3B54">
        <w:t xml:space="preserve"> na portu 80,</w:t>
      </w:r>
      <w:r w:rsidR="003802C3">
        <w:t xml:space="preserve"> nebo </w:t>
      </w:r>
      <w:r>
        <w:t>při použití šifrovaného spojení SSL</w:t>
      </w:r>
      <w:r w:rsidR="003802C3">
        <w:t xml:space="preserve"> na portu </w:t>
      </w:r>
      <w:r w:rsidR="003802C3" w:rsidRPr="00AF5934">
        <w:t>443</w:t>
      </w:r>
      <w:r>
        <w:t>.</w:t>
      </w:r>
      <w:r w:rsidR="003802C3">
        <w:t xml:space="preserve"> Rozdíly jsou ve způsobu a rychlosti zpracování požadavků klientů.</w:t>
      </w:r>
    </w:p>
    <w:p w:rsidR="00AD6DF1" w:rsidRPr="00AD6DF1" w:rsidRDefault="009C3B54" w:rsidP="00AD6DF1">
      <w:r>
        <w:t xml:space="preserve">Pro provoz e-learningového systému Moodle je na fakultě FAI použit webový server Apache. </w:t>
      </w:r>
      <w:r w:rsidR="00727338">
        <w:t>Jedná se o multiplatformní</w:t>
      </w:r>
      <w:r w:rsidR="004567AB">
        <w:t xml:space="preserve"> webový server s otevřeným kódem pro operační systémy BSD, </w:t>
      </w:r>
      <w:r w:rsidR="004567AB" w:rsidRPr="004567AB">
        <w:t>GN</w:t>
      </w:r>
      <w:r w:rsidR="004567AB">
        <w:t>U/Linux, Mac OS X, Solaris a</w:t>
      </w:r>
      <w:r w:rsidR="004567AB" w:rsidRPr="004567AB">
        <w:t xml:space="preserve"> Microsoft Windows</w:t>
      </w:r>
      <w:r w:rsidR="004567AB">
        <w:t>.</w:t>
      </w:r>
      <w:r w:rsidR="00F1793F">
        <w:t xml:space="preserve"> Dnes je jedním z nejrozšířenějších webových serverů vůbe</w:t>
      </w:r>
      <w:r>
        <w:t xml:space="preserve">c, </w:t>
      </w:r>
      <w:r w:rsidR="00322B78">
        <w:t>uvádí se</w:t>
      </w:r>
      <w:r>
        <w:t>, že jej používá více než 70% všech serverů.</w:t>
      </w:r>
    </w:p>
    <w:p w:rsidR="00055C79" w:rsidRDefault="00055C79" w:rsidP="00AD6DF1">
      <w:pPr>
        <w:pStyle w:val="Nadpis2"/>
      </w:pPr>
      <w:bookmarkStart w:id="48" w:name="_Toc291587063"/>
      <w:bookmarkStart w:id="49" w:name="_Toc294520170"/>
      <w:r>
        <w:t>MySQL</w:t>
      </w:r>
      <w:bookmarkEnd w:id="48"/>
      <w:bookmarkEnd w:id="49"/>
    </w:p>
    <w:p w:rsidR="005A1481" w:rsidRDefault="00B2432E" w:rsidP="00B2432E">
      <w:r>
        <w:t xml:space="preserve">MySQL je databázový systém, </w:t>
      </w:r>
      <w:r w:rsidR="00FB2623">
        <w:t xml:space="preserve">původně </w:t>
      </w:r>
      <w:r>
        <w:t>vytvořený švédskou firmou MySQL AB</w:t>
      </w:r>
      <w:r w:rsidR="00A70084">
        <w:t xml:space="preserve"> (proto je výchozí kódování všech tabulek nastaveno na hodnotu </w:t>
      </w:r>
      <w:r w:rsidR="00FD2F4C" w:rsidRPr="00FD2F4C">
        <w:rPr>
          <w:i/>
        </w:rPr>
        <w:t>latin1_swedish_ci</w:t>
      </w:r>
      <w:r w:rsidR="00FB2623">
        <w:t>), nyní vlastněný společností Oracle.</w:t>
      </w:r>
      <w:r w:rsidR="00265C61">
        <w:t xml:space="preserve"> Komunikace s MySQL databází probíhá pomocí standardizovaného dotazovacího jazyka pro práci s relačními databázemi SQL (</w:t>
      </w:r>
      <w:r w:rsidR="00265C61" w:rsidRPr="00265C61">
        <w:t>Structured Query Language</w:t>
      </w:r>
      <w:r w:rsidR="00265C61">
        <w:t>). MySQL byla od začátku zaměřována na rychlost, takže jí chybělo mnoho praktických vlastností jako triggery, procedury či pohledy (view).</w:t>
      </w:r>
      <w:r w:rsidR="002D6C2A">
        <w:t xml:space="preserve"> </w:t>
      </w:r>
      <w:r>
        <w:t>Díky tomu, že je multiplatformní, rychlá, výkonná a navíc volně šiřitelná, má vysoký podíl mezi v současné době používanými databázemi. Velmi oblíbená je kombinace</w:t>
      </w:r>
      <w:r w:rsidR="00FD2F4C">
        <w:t xml:space="preserve"> Linux + Apache + MySQL + PHP</w:t>
      </w:r>
      <w:r>
        <w:t xml:space="preserve"> jako základ webového serveru.</w:t>
      </w:r>
      <w:r w:rsidR="00FD2F4C">
        <w:t xml:space="preserve"> Tato kombinace je dobře známá pod zkratkou LAMP a byla použita i mnou při testování modulu na virtuálním serveru.</w:t>
      </w:r>
      <w:r w:rsidR="005B468D">
        <w:t xml:space="preserve"> [5] [6]</w:t>
      </w:r>
    </w:p>
    <w:p w:rsidR="00B67B51" w:rsidRDefault="00B67B51" w:rsidP="00B67B51">
      <w:pPr>
        <w:pStyle w:val="Nadpis3"/>
      </w:pPr>
      <w:bookmarkStart w:id="50" w:name="_Toc294520171"/>
      <w:r>
        <w:t>Způsob ukládání dat</w:t>
      </w:r>
      <w:bookmarkEnd w:id="50"/>
    </w:p>
    <w:p w:rsidR="00FB2623" w:rsidRPr="00FB2623" w:rsidRDefault="00FB2623" w:rsidP="00FB2623">
      <w:r>
        <w:t>Každá databáze v MySQL je tvořena z jedné nebo více tabulek, které mají řádky a sloupce, v řádcích rozeznáváme jednotlivé záznamy (každý řádek je jeden záznam).</w:t>
      </w:r>
      <w:r>
        <w:br/>
        <w:t>Sloupce mají jméno a uvozují datový typ jednotlivých polí záznamu. Práce s databázemi, tabulkami a daty se provádí pomocí příkazů, respektive dotazů.</w:t>
      </w:r>
    </w:p>
    <w:p w:rsidR="005B468D" w:rsidRDefault="00B67B51" w:rsidP="005B468D">
      <w:r>
        <w:lastRenderedPageBreak/>
        <w:t xml:space="preserve">Každá databáze se v MySQL ukládá do souboru, který se nachází v datovém adresáři MySQL. Každá tabulka v databázi má svou definici uloženou v souboru se stejným jménem a příponou </w:t>
      </w:r>
      <w:r w:rsidRPr="00B67B51">
        <w:rPr>
          <w:i/>
        </w:rPr>
        <w:t>.frm</w:t>
      </w:r>
      <w:r>
        <w:t>.</w:t>
      </w:r>
      <w:r w:rsidR="005B468D">
        <w:t xml:space="preserve"> </w:t>
      </w:r>
      <w:r w:rsidR="004E0942">
        <w:t xml:space="preserve">Data jsou uloženy v souborech </w:t>
      </w:r>
      <w:r w:rsidR="004E0942" w:rsidRPr="004E0942">
        <w:rPr>
          <w:i/>
        </w:rPr>
        <w:t>.MYD</w:t>
      </w:r>
      <w:r w:rsidR="004E0942">
        <w:t xml:space="preserve"> a </w:t>
      </w:r>
      <w:r w:rsidR="004E0942" w:rsidRPr="004E0942">
        <w:rPr>
          <w:i/>
        </w:rPr>
        <w:t>.MYI</w:t>
      </w:r>
      <w:r w:rsidR="004E0942">
        <w:t xml:space="preserve">. </w:t>
      </w:r>
      <w:r w:rsidR="005B468D">
        <w:t>[7]</w:t>
      </w:r>
    </w:p>
    <w:p w:rsidR="00B67B51" w:rsidRDefault="00B67B51" w:rsidP="00B67B51">
      <w:pPr>
        <w:pStyle w:val="Nadpis3"/>
      </w:pPr>
      <w:bookmarkStart w:id="51" w:name="_Toc294520172"/>
      <w:r>
        <w:t>Úložiště dat (enginy)</w:t>
      </w:r>
      <w:bookmarkEnd w:id="51"/>
    </w:p>
    <w:p w:rsidR="00C94493" w:rsidRPr="006324DC" w:rsidRDefault="00B67B51" w:rsidP="00603FF5">
      <w:pPr>
        <w:rPr>
          <w:rStyle w:val="Hypertextovodkaz"/>
          <w:lang w:val="en-US"/>
        </w:rPr>
      </w:pPr>
      <w:r>
        <w:t>MySQL podporuje několik datových úložišť, které se chovají jako samostatné moduly a lze je doinstalovat.</w:t>
      </w:r>
      <w:r w:rsidR="005B468D">
        <w:t xml:space="preserve"> Nejznámější a nejpoužívanější enginy jsou </w:t>
      </w:r>
      <w:hyperlink r:id="rId17" w:history="1">
        <w:r w:rsidR="005B468D">
          <w:rPr>
            <w:rStyle w:val="Hypertextovodkaz"/>
          </w:rPr>
          <w:t>MyISAM</w:t>
        </w:r>
      </w:hyperlink>
      <w:r w:rsidR="003134A7">
        <w:rPr>
          <w:rStyle w:val="Hypertextovodkaz"/>
        </w:rPr>
        <w:t xml:space="preserve"> </w:t>
      </w:r>
      <w:r w:rsidR="003134A7">
        <w:t>a</w:t>
      </w:r>
      <w:r w:rsidR="005B468D">
        <w:t xml:space="preserve"> </w:t>
      </w:r>
      <w:hyperlink r:id="rId18" w:history="1">
        <w:r w:rsidR="005B468D">
          <w:rPr>
            <w:rStyle w:val="Hypertextovodkaz"/>
          </w:rPr>
          <w:t>InnoDB</w:t>
        </w:r>
      </w:hyperlink>
      <w:r w:rsidR="003134A7">
        <w:rPr>
          <w:rStyle w:val="Hypertextovodkaz"/>
        </w:rPr>
        <w:t xml:space="preserve">, pro webové aplikace se více hodí InnoDB. Úložiště můžeme v jedné </w:t>
      </w:r>
      <w:r w:rsidR="008D23E2">
        <w:rPr>
          <w:rStyle w:val="Hypertextovodkaz"/>
        </w:rPr>
        <w:t>databázi kombinovat, to znamená, že každá tabulka může používat jiné.</w:t>
      </w:r>
      <w:r w:rsidR="006324DC">
        <w:rPr>
          <w:rStyle w:val="Hypertextovodkaz"/>
        </w:rPr>
        <w:t xml:space="preserve"> </w:t>
      </w:r>
      <w:r w:rsidR="006324DC">
        <w:rPr>
          <w:rStyle w:val="Hypertextovodkaz"/>
          <w:lang w:val="en-US"/>
        </w:rPr>
        <w:t>[19]</w:t>
      </w:r>
    </w:p>
    <w:p w:rsidR="003134A7" w:rsidRPr="00941685" w:rsidRDefault="00941685" w:rsidP="007275E1">
      <w:pPr>
        <w:pStyle w:val="Odstavecseseznamem"/>
        <w:numPr>
          <w:ilvl w:val="0"/>
          <w:numId w:val="14"/>
        </w:numPr>
        <w:rPr>
          <w:b/>
        </w:rPr>
      </w:pPr>
      <w:r w:rsidRPr="00941685">
        <w:rPr>
          <w:b/>
        </w:rPr>
        <w:t>MyISAM</w:t>
      </w:r>
      <w:r>
        <w:t xml:space="preserve"> – nenáročné a rychlé úložiště, umožňuje vytvářet indexy a fulltextové vyhledávání.</w:t>
      </w:r>
    </w:p>
    <w:p w:rsidR="00941685" w:rsidRPr="00941685" w:rsidRDefault="00941685" w:rsidP="007275E1">
      <w:pPr>
        <w:pStyle w:val="Odstavecseseznamem"/>
        <w:numPr>
          <w:ilvl w:val="0"/>
          <w:numId w:val="14"/>
        </w:numPr>
        <w:rPr>
          <w:b/>
        </w:rPr>
      </w:pPr>
      <w:r>
        <w:rPr>
          <w:b/>
        </w:rPr>
        <w:t xml:space="preserve">InnoDB – </w:t>
      </w:r>
      <w:r>
        <w:t>dobře zvládá práci více uživatelů najednou a podporuje transakce.</w:t>
      </w:r>
    </w:p>
    <w:p w:rsidR="00941685" w:rsidRPr="00941685" w:rsidRDefault="00941685" w:rsidP="007275E1">
      <w:pPr>
        <w:pStyle w:val="Odstavecseseznamem"/>
        <w:numPr>
          <w:ilvl w:val="0"/>
          <w:numId w:val="14"/>
        </w:numPr>
        <w:rPr>
          <w:b/>
        </w:rPr>
      </w:pPr>
      <w:r>
        <w:rPr>
          <w:b/>
        </w:rPr>
        <w:t xml:space="preserve">HEAP – </w:t>
      </w:r>
      <w:r w:rsidR="00233F7C">
        <w:t>data se u</w:t>
      </w:r>
      <w:r>
        <w:t>kládají do paměti, používáno pro ukládání sessions.</w:t>
      </w:r>
    </w:p>
    <w:p w:rsidR="00941685" w:rsidRPr="00941685" w:rsidRDefault="00941685" w:rsidP="007275E1">
      <w:pPr>
        <w:pStyle w:val="Odstavecseseznamem"/>
        <w:numPr>
          <w:ilvl w:val="0"/>
          <w:numId w:val="14"/>
        </w:numPr>
        <w:rPr>
          <w:b/>
        </w:rPr>
      </w:pPr>
      <w:r>
        <w:rPr>
          <w:b/>
        </w:rPr>
        <w:t xml:space="preserve">Archive – </w:t>
      </w:r>
      <w:r>
        <w:t>nepodporuje inde</w:t>
      </w:r>
      <w:r w:rsidR="00233F7C">
        <w:t>x</w:t>
      </w:r>
      <w:r>
        <w:t>y a editování dat, všechna data při ukládání komprimuje, proto se hodí hlavně pro ukládání logů.</w:t>
      </w:r>
    </w:p>
    <w:p w:rsidR="009B68CC" w:rsidRDefault="009B68CC" w:rsidP="00CB2EA8">
      <w:pPr>
        <w:pStyle w:val="Nadpis2"/>
      </w:pPr>
      <w:bookmarkStart w:id="52" w:name="_Toc294520173"/>
      <w:r>
        <w:t>Alternativní řešení</w:t>
      </w:r>
      <w:bookmarkEnd w:id="52"/>
    </w:p>
    <w:p w:rsidR="006C6E8D" w:rsidRPr="006C6E8D" w:rsidRDefault="00D41DA5" w:rsidP="006C6E8D">
      <w:r>
        <w:t>Na internetu je několik ji</w:t>
      </w:r>
      <w:r w:rsidR="006C6E8D">
        <w:t xml:space="preserve">ž hotových modulů, které by </w:t>
      </w:r>
      <w:r>
        <w:t>teoreticky bylo možné</w:t>
      </w:r>
      <w:r w:rsidR="006C6E8D">
        <w:t xml:space="preserve"> použít a popřípadě </w:t>
      </w:r>
      <w:r w:rsidR="00AA4549">
        <w:t xml:space="preserve">lehce </w:t>
      </w:r>
      <w:r w:rsidR="006C6E8D">
        <w:t>poupravit</w:t>
      </w:r>
      <w:r w:rsidR="00AA4549">
        <w:t xml:space="preserve"> pro spl</w:t>
      </w:r>
      <w:r w:rsidR="00FD3DF4">
        <w:t xml:space="preserve">nění zadání této práce. </w:t>
      </w:r>
      <w:r w:rsidR="00CB2EA8">
        <w:t xml:space="preserve">V následujících </w:t>
      </w:r>
      <w:r w:rsidR="00BA132F">
        <w:t>podkapitolách jsou popsány možné alternativní řešení</w:t>
      </w:r>
      <w:r>
        <w:t xml:space="preserve">, </w:t>
      </w:r>
      <w:r w:rsidR="000648E9">
        <w:t>které jsem nainstaloval a odzkoušel</w:t>
      </w:r>
      <w:r>
        <w:t>.</w:t>
      </w:r>
      <w:r w:rsidR="000648E9">
        <w:t xml:space="preserve"> U každého modulu jsou shrnuty výhody a nevýhody a hlavní důvody, kvůli kterým jsem se rozhodnul je nevyužít.</w:t>
      </w:r>
    </w:p>
    <w:p w:rsidR="006C6E8D" w:rsidRDefault="006C6E8D" w:rsidP="00CB2EA8">
      <w:pPr>
        <w:pStyle w:val="Nadpis3"/>
      </w:pPr>
      <w:bookmarkStart w:id="53" w:name="_Toc294520174"/>
      <w:r>
        <w:t>Modul Crot</w:t>
      </w:r>
      <w:bookmarkEnd w:id="53"/>
    </w:p>
    <w:p w:rsidR="006C6E8D" w:rsidRDefault="006C6E8D" w:rsidP="006C6E8D">
      <w:pPr>
        <w:suppressAutoHyphens/>
      </w:pPr>
      <w:r>
        <w:t>Tento modul</w:t>
      </w:r>
      <w:r w:rsidRPr="00702FF0">
        <w:t xml:space="preserve"> </w:t>
      </w:r>
      <w:r>
        <w:t>od autorů Sergey Butakov a Svetlana Kim je zaměřen na vyhledávání plagiátů. V první fázi odhaluje</w:t>
      </w:r>
      <w:r w:rsidR="002B7369">
        <w:t>,</w:t>
      </w:r>
      <w:r>
        <w:t xml:space="preserve"> které úkoly byly zkopírovány od ostatních účastníků kurzu a ve druhé fázi vyhledává pomocí API vyhledávače Bing podobnosti na webu. Dokáže odhalit z které webové stránky byly texty zkopírovány a výsledky zobrazí i s procentuálním hodnocením v přehledné tabulce. Modul existuje ve verzi pro Moodle 1.9.x i pro 2.x a jeho poslední aktualizace je z data 20.3.2011.</w:t>
      </w:r>
    </w:p>
    <w:p w:rsidR="006C6E8D" w:rsidRDefault="006C6E8D" w:rsidP="006C6E8D">
      <w:pPr>
        <w:keepNext/>
        <w:suppressAutoHyphens/>
      </w:pPr>
      <w:r>
        <w:rPr>
          <w:noProof/>
        </w:rPr>
        <w:lastRenderedPageBreak/>
        <w:drawing>
          <wp:inline distT="0" distB="0" distL="0" distR="0" wp14:anchorId="6D3EC9D9" wp14:editId="1CD28B63">
            <wp:extent cx="5334000" cy="42291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t-screen2.jpg"/>
                    <pic:cNvPicPr/>
                  </pic:nvPicPr>
                  <pic:blipFill>
                    <a:blip r:embed="rId19">
                      <a:extLst>
                        <a:ext uri="{28A0092B-C50C-407E-A947-70E740481C1C}">
                          <a14:useLocalDpi xmlns:a14="http://schemas.microsoft.com/office/drawing/2010/main" val="0"/>
                        </a:ext>
                      </a:extLst>
                    </a:blip>
                    <a:stretch>
                      <a:fillRect/>
                    </a:stretch>
                  </pic:blipFill>
                  <pic:spPr>
                    <a:xfrm>
                      <a:off x="0" y="0"/>
                      <a:ext cx="5334000" cy="4229100"/>
                    </a:xfrm>
                    <a:prstGeom prst="rect">
                      <a:avLst/>
                    </a:prstGeom>
                  </pic:spPr>
                </pic:pic>
              </a:graphicData>
            </a:graphic>
          </wp:inline>
        </w:drawing>
      </w:r>
    </w:p>
    <w:p w:rsidR="006C6E8D" w:rsidRDefault="006C6E8D" w:rsidP="00266AE9">
      <w:pPr>
        <w:pStyle w:val="Titulek"/>
        <w:jc w:val="both"/>
      </w:pPr>
      <w:bookmarkStart w:id="54" w:name="_Toc294212240"/>
      <w:r>
        <w:t>Ob</w:t>
      </w:r>
      <w:r w:rsidR="00266AE9">
        <w:t>r.</w:t>
      </w:r>
      <w:r>
        <w:t xml:space="preserve"> </w:t>
      </w:r>
      <w:r w:rsidR="00946D49">
        <w:fldChar w:fldCharType="begin"/>
      </w:r>
      <w:r w:rsidR="00946D49">
        <w:instrText xml:space="preserve"> SEQ Obrázek \* ARABIC </w:instrText>
      </w:r>
      <w:r w:rsidR="00946D49">
        <w:fldChar w:fldCharType="separate"/>
      </w:r>
      <w:r w:rsidR="00A366A2">
        <w:rPr>
          <w:noProof/>
        </w:rPr>
        <w:t>1</w:t>
      </w:r>
      <w:r w:rsidR="00946D49">
        <w:rPr>
          <w:noProof/>
        </w:rPr>
        <w:fldChar w:fldCharType="end"/>
      </w:r>
      <w:r w:rsidR="00266AE9">
        <w:rPr>
          <w:noProof/>
        </w:rPr>
        <w:t>. Náhled výsledků detekce plagiátorství modulu Crot</w:t>
      </w:r>
      <w:bookmarkEnd w:id="54"/>
      <w:r w:rsidR="00266AE9">
        <w:rPr>
          <w:noProof/>
        </w:rPr>
        <w:t xml:space="preserve"> </w:t>
      </w:r>
    </w:p>
    <w:p w:rsidR="006C6E8D" w:rsidRDefault="006C6E8D" w:rsidP="00FD3DF4">
      <w:pPr>
        <w:pStyle w:val="Nadpis4"/>
      </w:pPr>
      <w:bookmarkStart w:id="55" w:name="_Toc294520175"/>
      <w:r>
        <w:t>Instalace</w:t>
      </w:r>
      <w:bookmarkEnd w:id="55"/>
    </w:p>
    <w:p w:rsidR="006C6E8D" w:rsidRDefault="006C6E8D" w:rsidP="006C6E8D">
      <w:r>
        <w:t xml:space="preserve">Instalace modulu je jednoduchá, stačí se řídit informacemi v přibaleném souboru </w:t>
      </w:r>
      <w:r w:rsidRPr="00702FF0">
        <w:rPr>
          <w:i/>
        </w:rPr>
        <w:t>Readme.txt</w:t>
      </w:r>
      <w:r>
        <w:t>. Před samotnou instalací je potřeba se registrovat na stránkách vývojářů vyhledávače Bing. Tím získáme unikátní App ID, přes které bude náš modul komunikovat s vyhledávačem Bing a které zadáme při konfiguraci modulu.</w:t>
      </w:r>
    </w:p>
    <w:p w:rsidR="006C6E8D" w:rsidRDefault="006C6E8D" w:rsidP="00FD3DF4">
      <w:pPr>
        <w:pStyle w:val="Nadpis4"/>
      </w:pPr>
      <w:bookmarkStart w:id="56" w:name="_Toc294520176"/>
      <w:r>
        <w:t>Využití modulu Crot</w:t>
      </w:r>
      <w:bookmarkEnd w:id="56"/>
    </w:p>
    <w:p w:rsidR="006C6E8D" w:rsidRDefault="006C6E8D" w:rsidP="006C6E8D">
      <w:r>
        <w:t xml:space="preserve">Po bližším prozkoumání toho modulu je zřejmé, že pracuje pouze s texty, po doinstalování doplňku Antiword do PHP i se soubory aplikace MS Word. </w:t>
      </w:r>
      <w:r w:rsidR="00E00D63">
        <w:t xml:space="preserve">Jednalo by se  o silný nástroj pro fakulty humanitního nebo sociálního zaměření, kde studenti píšou dlouhé textové seminární práce nebo eseje, které často bez rozmyslu kopírují z webu. </w:t>
      </w:r>
      <w:r>
        <w:t xml:space="preserve">Pro odhalování plagiátů v kurzech programování </w:t>
      </w:r>
      <w:r w:rsidR="00E00D63">
        <w:t xml:space="preserve">však </w:t>
      </w:r>
      <w:r>
        <w:t>tento modul vhodný není.</w:t>
      </w:r>
    </w:p>
    <w:p w:rsidR="006C6E8D" w:rsidRDefault="006C6E8D" w:rsidP="00FD3DF4">
      <w:pPr>
        <w:pStyle w:val="Nadpis3"/>
      </w:pPr>
      <w:bookmarkStart w:id="57" w:name="_Toc294520177"/>
      <w:r>
        <w:lastRenderedPageBreak/>
        <w:t>Modul Anti-plagiarism</w:t>
      </w:r>
      <w:bookmarkEnd w:id="57"/>
    </w:p>
    <w:p w:rsidR="006C6E8D" w:rsidRDefault="006C6E8D" w:rsidP="006C6E8D">
      <w:r>
        <w:t xml:space="preserve">Modul Anti-plagiarism od autora Sun Zhigang je zaměřený na odhalování plagiátů ve zdrojových kódech jazyků C, C++, Java, C#, Python, Visual Basic, Javascript a dalších. Jedná se o modul typu </w:t>
      </w:r>
      <w:r w:rsidRPr="001E1E2A">
        <w:rPr>
          <w:i/>
        </w:rPr>
        <w:t>block</w:t>
      </w:r>
      <w:r>
        <w:t>, který využívá online technologie MOSS. Modul vyžaduje operační systém Linux, nebo Windows (vyžaduje Cygwin s podporou Perl) a Moodle verze 1.9.x. Učitel si může u každého úkolu kdykoliv spustit kontrolu odevzdaných úkolů. Všechny úkoly jsou perlovským skriptem odeslány ke zpracování do systému MOSS, který vrátí výsledky procentuální shody odeslaných souborů a adresy URL, na kterých je možno si výsledky detailně prohlédnout i s vyznačením shodných řádků.</w:t>
      </w:r>
    </w:p>
    <w:p w:rsidR="006C6E8D" w:rsidRDefault="006C6E8D" w:rsidP="006C6E8D">
      <w:pPr>
        <w:keepNext/>
        <w:jc w:val="center"/>
      </w:pPr>
      <w:r>
        <w:rPr>
          <w:noProof/>
        </w:rPr>
        <w:drawing>
          <wp:inline distT="0" distB="0" distL="0" distR="0" wp14:anchorId="3EA4C329" wp14:editId="51DFC5EC">
            <wp:extent cx="4133850" cy="234315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tiplagiarism-screen.jpg"/>
                    <pic:cNvPicPr/>
                  </pic:nvPicPr>
                  <pic:blipFill>
                    <a:blip r:embed="rId20">
                      <a:extLst>
                        <a:ext uri="{28A0092B-C50C-407E-A947-70E740481C1C}">
                          <a14:useLocalDpi xmlns:a14="http://schemas.microsoft.com/office/drawing/2010/main" val="0"/>
                        </a:ext>
                      </a:extLst>
                    </a:blip>
                    <a:stretch>
                      <a:fillRect/>
                    </a:stretch>
                  </pic:blipFill>
                  <pic:spPr>
                    <a:xfrm>
                      <a:off x="0" y="0"/>
                      <a:ext cx="4133850" cy="2343150"/>
                    </a:xfrm>
                    <a:prstGeom prst="rect">
                      <a:avLst/>
                    </a:prstGeom>
                  </pic:spPr>
                </pic:pic>
              </a:graphicData>
            </a:graphic>
          </wp:inline>
        </w:drawing>
      </w:r>
    </w:p>
    <w:p w:rsidR="006C6E8D" w:rsidRDefault="006C6E8D" w:rsidP="00144967">
      <w:pPr>
        <w:pStyle w:val="Titulek"/>
        <w:jc w:val="both"/>
      </w:pPr>
      <w:bookmarkStart w:id="58" w:name="_Toc294212241"/>
      <w:r>
        <w:t>Ob</w:t>
      </w:r>
      <w:r w:rsidR="00144967">
        <w:t>r.</w:t>
      </w:r>
      <w:r>
        <w:t xml:space="preserve"> </w:t>
      </w:r>
      <w:r w:rsidR="00946D49">
        <w:fldChar w:fldCharType="begin"/>
      </w:r>
      <w:r w:rsidR="00946D49">
        <w:instrText xml:space="preserve"> SEQ Obrázek \* ARABIC </w:instrText>
      </w:r>
      <w:r w:rsidR="00946D49">
        <w:fldChar w:fldCharType="separate"/>
      </w:r>
      <w:r w:rsidR="00A366A2">
        <w:rPr>
          <w:noProof/>
        </w:rPr>
        <w:t>2</w:t>
      </w:r>
      <w:r w:rsidR="00946D49">
        <w:rPr>
          <w:noProof/>
        </w:rPr>
        <w:fldChar w:fldCharType="end"/>
      </w:r>
      <w:r w:rsidR="00144967">
        <w:rPr>
          <w:noProof/>
        </w:rPr>
        <w:t>. Náhled rozhraní k detekci plagiátorství modulu Anti-plagiarism</w:t>
      </w:r>
      <w:bookmarkEnd w:id="58"/>
    </w:p>
    <w:p w:rsidR="006C6E8D" w:rsidRDefault="006C6E8D" w:rsidP="00FD3DF4">
      <w:pPr>
        <w:pStyle w:val="Nadpis4"/>
      </w:pPr>
      <w:bookmarkStart w:id="59" w:name="_Toc294520178"/>
      <w:r>
        <w:t>Instalace</w:t>
      </w:r>
      <w:bookmarkEnd w:id="59"/>
    </w:p>
    <w:p w:rsidR="006C6E8D" w:rsidRDefault="006C6E8D" w:rsidP="006C6E8D">
      <w:r>
        <w:t xml:space="preserve">V první řadě ověříme, jestli je direktiva </w:t>
      </w:r>
      <w:r w:rsidRPr="00F546A4">
        <w:rPr>
          <w:i/>
        </w:rPr>
        <w:t>allow_url_fopen</w:t>
      </w:r>
      <w:r>
        <w:t xml:space="preserve"> v konfiguračním souboru php.ini nastavená na hodnotu </w:t>
      </w:r>
      <w:r w:rsidRPr="00F546A4">
        <w:rPr>
          <w:i/>
        </w:rPr>
        <w:t>on</w:t>
      </w:r>
      <w:r>
        <w:t xml:space="preserve">. Poté rozbalte archiv modulu, přejmenujte složku ve které se nachází na </w:t>
      </w:r>
      <w:r w:rsidRPr="003D38AF">
        <w:rPr>
          <w:i/>
        </w:rPr>
        <w:t>anti_plagiarism</w:t>
      </w:r>
      <w:r>
        <w:t xml:space="preserve"> and vložte ji do </w:t>
      </w:r>
      <w:r>
        <w:rPr>
          <w:i/>
        </w:rPr>
        <w:t>moodle_home</w:t>
      </w:r>
      <w:r w:rsidRPr="003D38AF">
        <w:rPr>
          <w:i/>
        </w:rPr>
        <w:t>/blocks</w:t>
      </w:r>
      <w:r>
        <w:t>/. Přihlaste se do Moodlu jako admin a dál se řiďte instrukcemi, které vám modul zobrazí.</w:t>
      </w:r>
    </w:p>
    <w:p w:rsidR="006C6E8D" w:rsidRDefault="006C6E8D" w:rsidP="00FD3DF4">
      <w:pPr>
        <w:pStyle w:val="Nadpis4"/>
      </w:pPr>
      <w:bookmarkStart w:id="60" w:name="_Toc294520179"/>
      <w:r>
        <w:t xml:space="preserve">Využití modulu </w:t>
      </w:r>
      <w:r w:rsidRPr="00DE7A4B">
        <w:t>Anti-plagiarism</w:t>
      </w:r>
      <w:bookmarkEnd w:id="60"/>
    </w:p>
    <w:p w:rsidR="00497FB3" w:rsidRPr="00751DC9" w:rsidRDefault="005C7805" w:rsidP="009B68CC">
      <w:pPr>
        <w:rPr>
          <w:lang w:val="en-US"/>
        </w:rPr>
      </w:pPr>
      <w:r>
        <w:t>Tento modul má své výhody, které jsou zároveň i jeho nevýhody. Každý odevzdaný program posílá k externí kontrole do systému MOSS, který běží na serverech standfordské univerzity</w:t>
      </w:r>
      <w:r w:rsidR="00497FB3">
        <w:t xml:space="preserve">. Tam se zdrojový kód porovná s ostatními kódy, které byly zaslány v jednom balíčku při spuštění kontroly plagiátů v Moodlu. Výsledky jsou ihned po zpracování odeslány zpět a obsahují tabulku, která zobrazuje v procentech podobnosti mezi programy </w:t>
      </w:r>
      <w:r w:rsidR="00497FB3">
        <w:lastRenderedPageBreak/>
        <w:t>v rámci jednoho balíčku. Dále obsahuje URL adresy, kde je možné si prohlédnout podobnosti mezi soubory s barevným vyznačením.</w:t>
      </w:r>
      <w:r w:rsidR="00751DC9">
        <w:t xml:space="preserve"> </w:t>
      </w:r>
      <w:r w:rsidR="00751DC9">
        <w:rPr>
          <w:lang w:val="en-US"/>
        </w:rPr>
        <w:t>[8]</w:t>
      </w:r>
    </w:p>
    <w:p w:rsidR="00497FB3" w:rsidRDefault="00497FB3" w:rsidP="00497FB3">
      <w:pPr>
        <w:pStyle w:val="Nadpis4"/>
      </w:pPr>
      <w:bookmarkStart w:id="61" w:name="_Toc294520180"/>
      <w:r>
        <w:t>Výhody a nevýhody</w:t>
      </w:r>
      <w:bookmarkEnd w:id="61"/>
    </w:p>
    <w:p w:rsidR="009B68CC" w:rsidRDefault="00497FB3" w:rsidP="009B68CC">
      <w:r>
        <w:t>Výhody tohoto modulu jsou velké. Algoritmus MOSS zvládá spolehlivě kontrolovat velké množství souborů v různých programovacích jazycích</w:t>
      </w:r>
      <w:r w:rsidR="008F240C">
        <w:t>.</w:t>
      </w:r>
      <w:r>
        <w:t xml:space="preserve"> </w:t>
      </w:r>
      <w:r w:rsidR="00C411CF">
        <w:t xml:space="preserve">Všechno </w:t>
      </w:r>
      <w:r w:rsidR="008F240C">
        <w:t>probíhá</w:t>
      </w:r>
      <w:r w:rsidR="00C411CF">
        <w:t xml:space="preserve"> na externím serveru, takže není potřeba velký výkon serveru. Nevýhoda spočívá v tom, že by fakulta byla odkázána na cizí služby, bez garance dostupnosti, což je nepřijatelné.</w:t>
      </w:r>
    </w:p>
    <w:p w:rsidR="00B43603" w:rsidRDefault="00B43603" w:rsidP="00B43603">
      <w:pPr>
        <w:pStyle w:val="Nadpis3"/>
      </w:pPr>
      <w:bookmarkStart w:id="62" w:name="_Toc294520181"/>
      <w:r>
        <w:t>Modul Online judge</w:t>
      </w:r>
      <w:bookmarkEnd w:id="62"/>
    </w:p>
    <w:p w:rsidR="001035C5" w:rsidRDefault="001035C5" w:rsidP="001035C5">
      <w:r>
        <w:t xml:space="preserve">Tento modul slouží k automatickému hodnocení úkolů v kurzech programování, vytvořil jej stejný autor jako modul Anti-plagiarism (viz. bod 1.5.2) a velmi často jsou využívány společně. Modul pracuje </w:t>
      </w:r>
      <w:r w:rsidR="000A0055">
        <w:t xml:space="preserve">se dvěma metodami automatického hodnocení, obě jsou popsány níže. </w:t>
      </w:r>
    </w:p>
    <w:p w:rsidR="000A0055" w:rsidRDefault="000A0055" w:rsidP="000A0055">
      <w:pPr>
        <w:pStyle w:val="Nadpis4"/>
      </w:pPr>
      <w:bookmarkStart w:id="63" w:name="_Toc294520182"/>
      <w:r>
        <w:t>Metoda online zpracování</w:t>
      </w:r>
      <w:bookmarkEnd w:id="63"/>
    </w:p>
    <w:p w:rsidR="000A0055" w:rsidRDefault="003828AA" w:rsidP="000A0055">
      <w:r>
        <w:t>Tato metoda odesílá programy vytvořené studentem k</w:t>
      </w:r>
      <w:r w:rsidR="00846363">
        <w:t>e</w:t>
      </w:r>
      <w:r>
        <w:t xml:space="preserve"> </w:t>
      </w:r>
      <w:r w:rsidR="002E72C2">
        <w:t>zpracování službě Ideone</w:t>
      </w:r>
      <w:r w:rsidR="00846363">
        <w:t xml:space="preserve"> [9]</w:t>
      </w:r>
      <w:r w:rsidR="002E72C2">
        <w:t xml:space="preserve">, která </w:t>
      </w:r>
      <w:r w:rsidR="00E734A0">
        <w:t>studentův program zkompiluje, s</w:t>
      </w:r>
      <w:r w:rsidR="00846363">
        <w:t xml:space="preserve">pustí a </w:t>
      </w:r>
      <w:r w:rsidR="002E72C2">
        <w:t>zpět vrátí výstupy z</w:t>
      </w:r>
      <w:r w:rsidR="00846363">
        <w:t> </w:t>
      </w:r>
      <w:r w:rsidR="002E72C2">
        <w:t>programu</w:t>
      </w:r>
      <w:r w:rsidR="00846363">
        <w:t>. M</w:t>
      </w:r>
      <w:r w:rsidR="002E72C2">
        <w:t xml:space="preserve">odul </w:t>
      </w:r>
      <w:r w:rsidR="00846363">
        <w:t xml:space="preserve">tyto výstupy porovná </w:t>
      </w:r>
      <w:r w:rsidR="002E72C2">
        <w:t>s</w:t>
      </w:r>
      <w:r w:rsidR="00846363">
        <w:t> </w:t>
      </w:r>
      <w:r w:rsidR="002E72C2">
        <w:t>výsledky</w:t>
      </w:r>
      <w:r w:rsidR="00846363">
        <w:t>, které by program vrátit měl a které</w:t>
      </w:r>
      <w:r w:rsidR="002E72C2">
        <w:t xml:space="preserve"> </w:t>
      </w:r>
      <w:r w:rsidR="00846363">
        <w:t>nadefinoval učitel v konfiguraci úkolu</w:t>
      </w:r>
      <w:r w:rsidR="002E72C2">
        <w:t xml:space="preserve">. Pokud výsledky souhlasí, je studentovi přičten určitý počet bodů, který </w:t>
      </w:r>
      <w:r w:rsidR="00846363">
        <w:t>odpovídá tomu, kolik výstupů souhlasí s výstupy definovanými učitelem.</w:t>
      </w:r>
    </w:p>
    <w:p w:rsidR="00846363" w:rsidRDefault="00846363" w:rsidP="00D30091">
      <w:pPr>
        <w:rPr>
          <w:lang w:val="en-US"/>
        </w:rPr>
      </w:pPr>
      <w:r>
        <w:t xml:space="preserve">Tato metoda </w:t>
      </w:r>
      <w:r w:rsidR="00204FD1">
        <w:t>dokáže</w:t>
      </w:r>
      <w:r w:rsidR="00217D92">
        <w:t xml:space="preserve"> online</w:t>
      </w:r>
      <w:r>
        <w:t xml:space="preserve"> kompilovat a spouštět až 40 z</w:t>
      </w:r>
      <w:r w:rsidR="00D30091">
        <w:t>námý</w:t>
      </w:r>
      <w:r w:rsidR="00E734A0">
        <w:t>ch programovacích jazyků (viz. p</w:t>
      </w:r>
      <w:r w:rsidR="00D30091">
        <w:t xml:space="preserve">říloha </w:t>
      </w:r>
      <w:r w:rsidR="00A375D9">
        <w:t>P1) a další stále přibývají.</w:t>
      </w:r>
      <w:r w:rsidR="009A6377">
        <w:t xml:space="preserve"> Modul komunikuje se službou Ideone pomocí API, které je popsáno na jejich webu. </w:t>
      </w:r>
      <w:r w:rsidR="009A6377">
        <w:rPr>
          <w:lang w:val="en-US"/>
        </w:rPr>
        <w:t>[10]</w:t>
      </w:r>
    </w:p>
    <w:p w:rsidR="00204FD1" w:rsidRDefault="00204FD1" w:rsidP="00204FD1">
      <w:pPr>
        <w:pStyle w:val="Nadpis4"/>
        <w:rPr>
          <w:lang w:val="en-US"/>
        </w:rPr>
      </w:pPr>
      <w:bookmarkStart w:id="64" w:name="_Toc294520183"/>
      <w:r>
        <w:rPr>
          <w:lang w:val="en-US"/>
        </w:rPr>
        <w:t>Metoda lokálního zpracování</w:t>
      </w:r>
      <w:bookmarkEnd w:id="64"/>
    </w:p>
    <w:p w:rsidR="00204FD1" w:rsidRDefault="00A72417" w:rsidP="00635ECB">
      <w:pPr>
        <w:jc w:val="left"/>
      </w:pPr>
      <w:r>
        <w:rPr>
          <w:lang w:val="en-US"/>
        </w:rPr>
        <w:t xml:space="preserve">Modul </w:t>
      </w:r>
      <w:r>
        <w:t>Online judge umí kompilovat a spouštět programy i na lokálním serveru. Tato metoda funguje pouze pod operačním systémem Linux a využívá pro spouštění C/C++  zabezpečené prostředí Libsandbox.</w:t>
      </w:r>
      <w:r w:rsidR="00635ECB">
        <w:t xml:space="preserve"> Toto prostředí brání, aby se program studenta při spouštění dostal k důležitým systémovým souborům, nebo mohl nějakým způsobem napadnout či rebootovat celý server.</w:t>
      </w:r>
    </w:p>
    <w:p w:rsidR="004654CC" w:rsidRDefault="004654CC" w:rsidP="004654CC">
      <w:pPr>
        <w:pStyle w:val="Nadpis4"/>
      </w:pPr>
      <w:bookmarkStart w:id="65" w:name="_Toc294520184"/>
      <w:r>
        <w:lastRenderedPageBreak/>
        <w:t>Instalace</w:t>
      </w:r>
      <w:bookmarkEnd w:id="65"/>
    </w:p>
    <w:p w:rsidR="008F0CB5" w:rsidRDefault="008F0CB5" w:rsidP="008F0CB5">
      <w:r>
        <w:t>Před samotnou instalací je potřeba ověřit, jestli jsou na serveru nainstalované potřebné komponenty potřebné funkci modulu:</w:t>
      </w:r>
    </w:p>
    <w:p w:rsidR="008F0CB5" w:rsidRDefault="008F0CB5" w:rsidP="007275E1">
      <w:pPr>
        <w:pStyle w:val="Odstavecseseznamem"/>
        <w:numPr>
          <w:ilvl w:val="0"/>
          <w:numId w:val="6"/>
        </w:numPr>
      </w:pPr>
      <w:r>
        <w:t>make</w:t>
      </w:r>
    </w:p>
    <w:p w:rsidR="008F0CB5" w:rsidRDefault="008F0CB5" w:rsidP="007275E1">
      <w:pPr>
        <w:pStyle w:val="Odstavecseseznamem"/>
        <w:numPr>
          <w:ilvl w:val="0"/>
          <w:numId w:val="6"/>
        </w:numPr>
      </w:pPr>
      <w:r>
        <w:t>gcc, g++</w:t>
      </w:r>
      <w:r w:rsidR="009A077C">
        <w:t xml:space="preserve"> (</w:t>
      </w:r>
      <w:r w:rsidR="009A077C" w:rsidRPr="009A077C">
        <w:t>GNU Compiler Collection</w:t>
      </w:r>
      <w:r w:rsidR="009A077C">
        <w:t>)</w:t>
      </w:r>
    </w:p>
    <w:p w:rsidR="008F0CB5" w:rsidRDefault="008F0CB5" w:rsidP="007275E1">
      <w:pPr>
        <w:pStyle w:val="Odstavecseseznamem"/>
        <w:numPr>
          <w:ilvl w:val="0"/>
          <w:numId w:val="6"/>
        </w:numPr>
        <w:spacing w:after="240"/>
      </w:pPr>
      <w:r>
        <w:t>li</w:t>
      </w:r>
      <w:r w:rsidR="009A077C">
        <w:t>bc-dev-i386, libstdc++-multilib</w:t>
      </w:r>
    </w:p>
    <w:p w:rsidR="00C213E1" w:rsidRDefault="00F450E1" w:rsidP="003B45DA">
      <w:r>
        <w:t xml:space="preserve">Instalace je </w:t>
      </w:r>
      <w:r w:rsidR="00C213E1">
        <w:t>následující:</w:t>
      </w:r>
    </w:p>
    <w:p w:rsidR="009A077C" w:rsidRPr="00C213E1" w:rsidRDefault="00C213E1" w:rsidP="007275E1">
      <w:pPr>
        <w:pStyle w:val="Odstavecseseznamem"/>
        <w:numPr>
          <w:ilvl w:val="0"/>
          <w:numId w:val="7"/>
        </w:numPr>
        <w:rPr>
          <w:i/>
        </w:rPr>
      </w:pPr>
      <w:r>
        <w:t>S</w:t>
      </w:r>
      <w:r w:rsidR="00F450E1">
        <w:t xml:space="preserve">tačí rozbalit instalační archiv, který je přiložený na CD do složky </w:t>
      </w:r>
      <w:r w:rsidR="00F450E1" w:rsidRPr="00C213E1">
        <w:rPr>
          <w:i/>
        </w:rPr>
        <w:t>moodle_home/mod/assignment/type/</w:t>
      </w:r>
      <w:r w:rsidR="009A077C" w:rsidRPr="00C213E1">
        <w:rPr>
          <w:i/>
        </w:rPr>
        <w:t>.</w:t>
      </w:r>
    </w:p>
    <w:p w:rsidR="003B45DA" w:rsidRDefault="009A077C" w:rsidP="007275E1">
      <w:pPr>
        <w:pStyle w:val="Odstavecseseznamem"/>
        <w:numPr>
          <w:ilvl w:val="0"/>
          <w:numId w:val="7"/>
        </w:numPr>
      </w:pPr>
      <w:r>
        <w:t xml:space="preserve">Poté ve složce </w:t>
      </w:r>
      <w:r w:rsidRPr="00C213E1">
        <w:rPr>
          <w:i/>
        </w:rPr>
        <w:t>mod/assignment/type/onlinejudge/sandbox/</w:t>
      </w:r>
      <w:r>
        <w:t xml:space="preserve"> </w:t>
      </w:r>
      <w:r w:rsidR="00A15913">
        <w:t>spustit</w:t>
      </w:r>
      <w:r>
        <w:t xml:space="preserve"> příkaz </w:t>
      </w:r>
      <w:r w:rsidRPr="00C213E1">
        <w:rPr>
          <w:i/>
        </w:rPr>
        <w:t>$ make</w:t>
      </w:r>
      <w:r>
        <w:t>.</w:t>
      </w:r>
    </w:p>
    <w:p w:rsidR="009A077C" w:rsidRDefault="009A077C" w:rsidP="007275E1">
      <w:pPr>
        <w:pStyle w:val="Odstavecseseznamem"/>
        <w:numPr>
          <w:ilvl w:val="0"/>
          <w:numId w:val="7"/>
        </w:numPr>
        <w:spacing w:after="240"/>
      </w:pPr>
      <w:r>
        <w:t xml:space="preserve">Poslední řádek výstupu kompilování by měl být </w:t>
      </w:r>
      <w:r w:rsidRPr="00C213E1">
        <w:rPr>
          <w:b/>
        </w:rPr>
        <w:t>All testcases are OK</w:t>
      </w:r>
      <w:r>
        <w:t>.</w:t>
      </w:r>
    </w:p>
    <w:p w:rsidR="00C213E1" w:rsidRPr="009A077C" w:rsidRDefault="00A15913" w:rsidP="009E7830">
      <w:pPr>
        <w:spacing w:after="240"/>
      </w:pPr>
      <w:r>
        <w:t xml:space="preserve">Pokud chceme používat i online kompilace službou Ideone, je nutné se registrovat [11]. Registrací získáme uživatelské jméno a heslo, které bude náš modul používat pro </w:t>
      </w:r>
      <w:r w:rsidR="003D1452">
        <w:t xml:space="preserve">API komunikaci se serverem Ideone. Toto uživatelské jméno a heslo vložíme do konfiguračního souboru modulu. Konfigurační soubor se jmenuje </w:t>
      </w:r>
      <w:r w:rsidR="003D1452" w:rsidRPr="00075376">
        <w:rPr>
          <w:i/>
        </w:rPr>
        <w:t>config.php</w:t>
      </w:r>
      <w:r w:rsidR="003D1452">
        <w:t xml:space="preserve"> a nachází se v kořenovém adresáři modulu.</w:t>
      </w:r>
    </w:p>
    <w:p w:rsidR="00F450E1" w:rsidRPr="00F450E1" w:rsidRDefault="00F450E1" w:rsidP="009E78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rPr>
          <w:rFonts w:ascii="Courier New" w:hAnsi="Courier New" w:cs="Courier New"/>
          <w:i/>
          <w:sz w:val="20"/>
          <w:szCs w:val="20"/>
        </w:rPr>
      </w:pPr>
      <w:r w:rsidRPr="00F450E1">
        <w:rPr>
          <w:rFonts w:ascii="Courier New" w:hAnsi="Courier New" w:cs="Courier New"/>
          <w:i/>
          <w:sz w:val="20"/>
          <w:szCs w:val="20"/>
        </w:rPr>
        <w:t>$CFG-&gt;assignment_oj_ideone_username = 'username';</w:t>
      </w:r>
    </w:p>
    <w:p w:rsidR="00F450E1" w:rsidRDefault="00F450E1" w:rsidP="009E78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jc w:val="left"/>
        <w:rPr>
          <w:rFonts w:ascii="Courier New" w:hAnsi="Courier New" w:cs="Courier New"/>
          <w:i/>
          <w:sz w:val="20"/>
          <w:szCs w:val="20"/>
        </w:rPr>
      </w:pPr>
      <w:r w:rsidRPr="00F450E1">
        <w:rPr>
          <w:rFonts w:ascii="Courier New" w:hAnsi="Courier New" w:cs="Courier New"/>
          <w:i/>
          <w:sz w:val="20"/>
          <w:szCs w:val="20"/>
        </w:rPr>
        <w:t>$CFG-&gt;assignment_oj_ideone_password = 'password';</w:t>
      </w:r>
    </w:p>
    <w:p w:rsidR="001251CE" w:rsidRDefault="001251CE" w:rsidP="001251CE">
      <w:r>
        <w:t>Poslední důležitá věc je vytvořit hodnotícího daemona skrze cron:</w:t>
      </w:r>
    </w:p>
    <w:p w:rsidR="001251CE" w:rsidRPr="001251CE" w:rsidRDefault="001251CE" w:rsidP="00BD0296">
      <w:pPr>
        <w:pStyle w:val="FormtovanvHTML"/>
        <w:spacing w:line="360" w:lineRule="auto"/>
      </w:pPr>
      <w:r>
        <w:t>php -q /PATH/TO/MOODLE/admin/cron.php</w:t>
      </w:r>
    </w:p>
    <w:p w:rsidR="003B5708" w:rsidRPr="003B5708" w:rsidRDefault="003B5708" w:rsidP="003B5708">
      <w:pPr>
        <w:pStyle w:val="Nadpis4"/>
      </w:pPr>
      <w:bookmarkStart w:id="66" w:name="_Toc294520185"/>
      <w:r>
        <w:t>Využití v praxi</w:t>
      </w:r>
      <w:bookmarkEnd w:id="66"/>
    </w:p>
    <w:p w:rsidR="00B01BE6" w:rsidRDefault="00D973B9" w:rsidP="00635ECB">
      <w:pPr>
        <w:jc w:val="left"/>
        <w:rPr>
          <w:lang w:val="en-US"/>
        </w:rPr>
      </w:pPr>
      <w:r>
        <w:rPr>
          <w:lang w:val="en-US"/>
        </w:rPr>
        <w:t xml:space="preserve">Kombinace Modulů Anti-plagiarism pro odhalování plagiátů a </w:t>
      </w:r>
      <w:r w:rsidR="00B51E55">
        <w:rPr>
          <w:lang w:val="en-US"/>
        </w:rPr>
        <w:t xml:space="preserve">Online judge pro automatické hodnocení úkolů bylo v praxi otestováno a shledáno vhodným pro použití. Oba moduly bez problémů spolehlivě fungovaly a díky kompilování a spouštění na </w:t>
      </w:r>
      <w:r w:rsidR="00A41C7B">
        <w:rPr>
          <w:lang w:val="en-US"/>
        </w:rPr>
        <w:t>externích serverech byly</w:t>
      </w:r>
      <w:r w:rsidR="00B51E55">
        <w:rPr>
          <w:lang w:val="en-US"/>
        </w:rPr>
        <w:t xml:space="preserve"> nenáročné na provoz, údržbu a výkon sereverů UTB.</w:t>
      </w:r>
      <w:r w:rsidR="002C0AC7">
        <w:rPr>
          <w:lang w:val="en-US"/>
        </w:rPr>
        <w:t xml:space="preserve"> Také by se zvýšila bezpečnost, protože programy studentů by se nikdy nedostaly do kontaktu s programy jiných studentů a nemohly by ani ovlivnit chod serverů UTB se systémem Moodle.</w:t>
      </w:r>
      <w:r w:rsidR="00CF5B61">
        <w:rPr>
          <w:lang w:val="en-US"/>
        </w:rPr>
        <w:t xml:space="preserve"> Oba moduly jsou navíc v neustálém vývoji a jsou udržovány aktuální. Už nyní jsou k dispozici a i pro Moodle 2.0.</w:t>
      </w:r>
    </w:p>
    <w:p w:rsidR="00EA1249" w:rsidRPr="00204FD1" w:rsidRDefault="00EA1249" w:rsidP="00635ECB">
      <w:pPr>
        <w:jc w:val="left"/>
        <w:rPr>
          <w:lang w:val="en-US"/>
        </w:rPr>
      </w:pPr>
      <w:r>
        <w:rPr>
          <w:lang w:val="en-US"/>
        </w:rPr>
        <w:lastRenderedPageBreak/>
        <w:t>Nakonec ale k využití těchto modulů nedošlo a to z jednoho hlavního důvodu. Fakulta si nemůže dovolit spoléhat na služby třetích stran, které negarantují dostupnost svých služeb.</w:t>
      </w:r>
    </w:p>
    <w:p w:rsidR="00846363" w:rsidRDefault="00136C07" w:rsidP="00136C07">
      <w:pPr>
        <w:pStyle w:val="Nadpis2"/>
      </w:pPr>
      <w:bookmarkStart w:id="67" w:name="_Toc294520186"/>
      <w:r>
        <w:t>Modul ACA</w:t>
      </w:r>
      <w:bookmarkEnd w:id="67"/>
    </w:p>
    <w:p w:rsidR="00136C07" w:rsidRDefault="00136C07" w:rsidP="00136C07">
      <w:r>
        <w:t xml:space="preserve">Modul ACA se skládá ze dvou </w:t>
      </w:r>
      <w:r w:rsidR="00160367">
        <w:t>důležitých částí: Automatické hodnocení úkolů a vyhledávání plagiátů.</w:t>
      </w:r>
      <w:r w:rsidR="00F0077C">
        <w:t xml:space="preserve"> Každou</w:t>
      </w:r>
      <w:r w:rsidR="00913294">
        <w:t xml:space="preserve"> část </w:t>
      </w:r>
      <w:r w:rsidR="00F0077C">
        <w:t>lze</w:t>
      </w:r>
      <w:r w:rsidR="00913294">
        <w:t xml:space="preserve"> používat odděleně, dříve se jednalo o dva rozdílné moduly.</w:t>
      </w:r>
    </w:p>
    <w:p w:rsidR="00F0077C" w:rsidRDefault="00F0077C" w:rsidP="00F0077C">
      <w:pPr>
        <w:pStyle w:val="Nadpis3"/>
      </w:pPr>
      <w:bookmarkStart w:id="68" w:name="_Toc294520187"/>
      <w:r>
        <w:t>Automatické hodnocení</w:t>
      </w:r>
      <w:bookmarkEnd w:id="68"/>
    </w:p>
    <w:p w:rsidR="00B94D8A" w:rsidRDefault="00F0077C" w:rsidP="00F0077C">
      <w:r>
        <w:t>Modul ACA umožňuje</w:t>
      </w:r>
      <w:r w:rsidR="00740D21">
        <w:t xml:space="preserve"> vytvářet automaticky hodnocené úkoly</w:t>
      </w:r>
      <w:r w:rsidR="009723FA">
        <w:t xml:space="preserve"> pro jazyky C/C++, PHP a Pascal.</w:t>
      </w:r>
      <w:r w:rsidR="00802641">
        <w:t xml:space="preserve"> Využívá se k tomu kompileru FPC a interpretu CH</w:t>
      </w:r>
      <w:r w:rsidR="00B94D8A">
        <w:t xml:space="preserve"> a PHP.</w:t>
      </w:r>
    </w:p>
    <w:p w:rsidR="00F0077C" w:rsidRDefault="00B94D8A" w:rsidP="00F0077C">
      <w:r>
        <w:t>Modul porovnává výstupy z učitelského programu s výstupy z programů studentských a podle toho je ohodnotí</w:t>
      </w:r>
      <w:r w:rsidR="00B31516">
        <w:t>. Každý definovaný vstup/výstup se nazývá testovací vektor a za každý správný vektor může být přidělen různý počet bodů.</w:t>
      </w:r>
      <w:r w:rsidR="00400D6C">
        <w:t xml:space="preserve"> Díky tomu dostane každý student jen tolik bodů, kolik si zaslouží.</w:t>
      </w:r>
      <w:r w:rsidR="00CC453E">
        <w:t xml:space="preserve"> O bezpečnost spouštěných aplikací se stará samotný interpret jazyka Ch, u PHP je to vlastní php.ini soubor používaný pro</w:t>
      </w:r>
      <w:r w:rsidR="004D2348">
        <w:t xml:space="preserve"> spouštění PHP sktiptů přes CLI, ve kterém jsou zakázány nebezpečné funkce.</w:t>
      </w:r>
    </w:p>
    <w:p w:rsidR="00F0077C" w:rsidRDefault="00F0077C" w:rsidP="00F0077C">
      <w:pPr>
        <w:pStyle w:val="Nadpis3"/>
      </w:pPr>
      <w:bookmarkStart w:id="69" w:name="_Toc294520188"/>
      <w:r>
        <w:t>Odhalování plagiátů</w:t>
      </w:r>
      <w:bookmarkEnd w:id="69"/>
    </w:p>
    <w:p w:rsidR="00F0077C" w:rsidRDefault="000657A9" w:rsidP="00F0077C">
      <w:r>
        <w:t xml:space="preserve">Plagiát uvažujeme jako textový soubor se zdrojovým kódem, který byl vytvořen jiným uživatelem a byl použitý jen s velmi malým počtem změn. Tento počet změn </w:t>
      </w:r>
      <w:r w:rsidR="00B738A3">
        <w:t>může učitel definovat, jako povolenou míru shody u každého úkolu.</w:t>
      </w:r>
      <w:r w:rsidR="0088157A">
        <w:t xml:space="preserve"> Pro</w:t>
      </w:r>
      <w:r w:rsidR="007728B0">
        <w:t xml:space="preserve"> </w:t>
      </w:r>
      <w:r w:rsidR="0088157A">
        <w:t>odhalování plagiátů používá modul ACA program YAP3.</w:t>
      </w:r>
      <w:r w:rsidR="00F75978">
        <w:t xml:space="preserve"> [18]</w:t>
      </w:r>
    </w:p>
    <w:p w:rsidR="0088157A" w:rsidRDefault="00D07167" w:rsidP="0088157A">
      <w:pPr>
        <w:pStyle w:val="Nadpis4"/>
      </w:pPr>
      <w:bookmarkStart w:id="70" w:name="_Toc294520189"/>
      <w:r>
        <w:t xml:space="preserve">Program </w:t>
      </w:r>
      <w:r w:rsidR="0088157A">
        <w:t>Y</w:t>
      </w:r>
      <w:r w:rsidR="001E0BD2">
        <w:t>AP</w:t>
      </w:r>
      <w:r w:rsidR="0088157A">
        <w:t>3</w:t>
      </w:r>
      <w:bookmarkEnd w:id="70"/>
    </w:p>
    <w:p w:rsidR="001E0BD2" w:rsidRDefault="001E0BD2" w:rsidP="001E0BD2">
      <w:r>
        <w:t xml:space="preserve">Program, který využívá metody přeložení zdrojového kódu programu na </w:t>
      </w:r>
      <w:r w:rsidR="00A425FF">
        <w:t>kusy textových řetězců</w:t>
      </w:r>
      <w:r w:rsidR="00655D92">
        <w:t>, které reprezentují algoritmus testovaného programu. Tyto textové řetězce se potom porovnávají a vede to k odhalení plagiátů, tedy zdrojových kódů, které mají velmi podobnou posloupnost operací.</w:t>
      </w:r>
      <w:r w:rsidR="00512619">
        <w:t xml:space="preserve"> [18]</w:t>
      </w:r>
    </w:p>
    <w:p w:rsidR="00655D92" w:rsidRDefault="00655D92" w:rsidP="001E0BD2">
      <w:r>
        <w:t>Proces vyhledávání plagiátů se skládá ze dvou částí:</w:t>
      </w:r>
    </w:p>
    <w:p w:rsidR="00655D92" w:rsidRDefault="00655D92" w:rsidP="007275E1">
      <w:pPr>
        <w:pStyle w:val="Odstavecseseznamem"/>
        <w:numPr>
          <w:ilvl w:val="0"/>
          <w:numId w:val="16"/>
        </w:numPr>
      </w:pPr>
      <w:r>
        <w:t>Vytvoření tokenů</w:t>
      </w:r>
    </w:p>
    <w:p w:rsidR="00655D92" w:rsidRDefault="00655D92" w:rsidP="007275E1">
      <w:pPr>
        <w:pStyle w:val="Odstavecseseznamem"/>
        <w:numPr>
          <w:ilvl w:val="0"/>
          <w:numId w:val="16"/>
        </w:numPr>
      </w:pPr>
      <w:r>
        <w:t>Porovnání tokenů</w:t>
      </w:r>
    </w:p>
    <w:p w:rsidR="00512619" w:rsidRDefault="002F5695" w:rsidP="00512619">
      <w:r>
        <w:lastRenderedPageBreak/>
        <w:t>Pr</w:t>
      </w:r>
      <w:r w:rsidR="00311C4D">
        <w:t>vní část se nazývá tokenizace a</w:t>
      </w:r>
      <w:r>
        <w:t xml:space="preserve"> jedná se o vytvoření textových řetězců reprezentující program. Tokeny se vytváří automaticky při odevzdání programu studentem, je možné je ale vytvořit i hromadně kliknutím na tlačítko „Vytvořit soubory tokenů“ (viz. obr. 8).</w:t>
      </w:r>
      <w:r w:rsidR="00311C4D">
        <w:t xml:space="preserve"> Skripty pro vytváření tokenů jsou napsány ve skriptovacím jazyce BASH. [18]</w:t>
      </w:r>
    </w:p>
    <w:p w:rsidR="00311C4D" w:rsidRDefault="00DD7D44" w:rsidP="00512619">
      <w:r>
        <w:t>Kroky tokenizace:</w:t>
      </w:r>
    </w:p>
    <w:p w:rsidR="00DD7D44" w:rsidRDefault="00DD7D44" w:rsidP="007275E1">
      <w:pPr>
        <w:pStyle w:val="Odstavecseseznamem"/>
        <w:numPr>
          <w:ilvl w:val="0"/>
          <w:numId w:val="17"/>
        </w:numPr>
      </w:pPr>
      <w:r>
        <w:t>Odstranění všech komentářů</w:t>
      </w:r>
    </w:p>
    <w:p w:rsidR="00DD7D44" w:rsidRDefault="004E274B" w:rsidP="007275E1">
      <w:pPr>
        <w:pStyle w:val="Odstavecseseznamem"/>
        <w:numPr>
          <w:ilvl w:val="0"/>
          <w:numId w:val="17"/>
        </w:numPr>
      </w:pPr>
      <w:r>
        <w:t>Převedení všech písmen na malá.</w:t>
      </w:r>
    </w:p>
    <w:p w:rsidR="004E274B" w:rsidRDefault="004E274B" w:rsidP="007275E1">
      <w:pPr>
        <w:pStyle w:val="Odstavecseseznamem"/>
        <w:numPr>
          <w:ilvl w:val="0"/>
          <w:numId w:val="17"/>
        </w:numPr>
      </w:pPr>
      <w:r>
        <w:t>Sjednocení synonym – všechna synonyma jsou nahrazeny jedním výrazem.</w:t>
      </w:r>
    </w:p>
    <w:p w:rsidR="004E274B" w:rsidRDefault="004E274B" w:rsidP="007275E1">
      <w:pPr>
        <w:pStyle w:val="Odstavecseseznamem"/>
        <w:numPr>
          <w:ilvl w:val="0"/>
          <w:numId w:val="17"/>
        </w:numPr>
      </w:pPr>
      <w:r>
        <w:t>Nahrazení funkcí a klíčových slov tokenem podle slovníku.</w:t>
      </w:r>
    </w:p>
    <w:p w:rsidR="004E274B" w:rsidRDefault="004E274B" w:rsidP="007275E1">
      <w:pPr>
        <w:pStyle w:val="Odstavecseseznamem"/>
        <w:numPr>
          <w:ilvl w:val="0"/>
          <w:numId w:val="17"/>
        </w:numPr>
      </w:pPr>
      <w:r>
        <w:t>Odstranění všech výrazů, které nejsou ve slovníku.</w:t>
      </w:r>
    </w:p>
    <w:p w:rsidR="0009749F" w:rsidRDefault="0009749F" w:rsidP="0009749F">
      <w:r>
        <w:t>Druhá část se zabývá porovnáním vytvořených tokenů mezi sebou a vyhledáváním podobností.</w:t>
      </w:r>
      <w:r w:rsidR="007B5767">
        <w:t xml:space="preserve"> Tuto práci zajišťuje program </w:t>
      </w:r>
      <w:r w:rsidR="007B5767" w:rsidRPr="007B5767">
        <w:rPr>
          <w:i/>
        </w:rPr>
        <w:t>rkr_gst</w:t>
      </w:r>
      <w:r w:rsidR="007B5767">
        <w:t>, který je napsaný v jazyce C výsledk</w:t>
      </w:r>
      <w:r w:rsidR="004C540D">
        <w:t>y zapisuje do textových souborů:</w:t>
      </w:r>
    </w:p>
    <w:p w:rsidR="004C540D" w:rsidRDefault="004C540D" w:rsidP="007275E1">
      <w:pPr>
        <w:pStyle w:val="Odstavecseseznamem"/>
        <w:numPr>
          <w:ilvl w:val="0"/>
          <w:numId w:val="18"/>
        </w:numPr>
      </w:pPr>
      <w:r w:rsidRPr="004C540D">
        <w:t>yap.newfiles</w:t>
      </w:r>
    </w:p>
    <w:p w:rsidR="004C540D" w:rsidRDefault="004C540D" w:rsidP="007275E1">
      <w:pPr>
        <w:pStyle w:val="Odstavecseseznamem"/>
        <w:numPr>
          <w:ilvl w:val="0"/>
          <w:numId w:val="18"/>
        </w:numPr>
      </w:pPr>
      <w:r w:rsidRPr="004C540D">
        <w:t>yap.numbers</w:t>
      </w:r>
    </w:p>
    <w:p w:rsidR="004C540D" w:rsidRDefault="004C540D" w:rsidP="007275E1">
      <w:pPr>
        <w:pStyle w:val="Odstavecseseznamem"/>
        <w:numPr>
          <w:ilvl w:val="0"/>
          <w:numId w:val="18"/>
        </w:numPr>
      </w:pPr>
      <w:r w:rsidRPr="004C540D">
        <w:t>yap.status</w:t>
      </w:r>
    </w:p>
    <w:p w:rsidR="004C540D" w:rsidRDefault="00C76429" w:rsidP="007275E1">
      <w:pPr>
        <w:pStyle w:val="Odstavecseseznamem"/>
        <w:numPr>
          <w:ilvl w:val="0"/>
          <w:numId w:val="18"/>
        </w:numPr>
      </w:pPr>
      <w:r w:rsidRPr="00C76429">
        <w:t>yap.submissions</w:t>
      </w:r>
    </w:p>
    <w:p w:rsidR="00C76429" w:rsidRPr="007B5767" w:rsidRDefault="00C76429" w:rsidP="007275E1">
      <w:pPr>
        <w:pStyle w:val="Odstavecseseznamem"/>
        <w:numPr>
          <w:ilvl w:val="0"/>
          <w:numId w:val="18"/>
        </w:numPr>
      </w:pPr>
      <w:r w:rsidRPr="00C76429">
        <w:t>yap.summary</w:t>
      </w:r>
    </w:p>
    <w:p w:rsidR="0088157A" w:rsidRPr="0088157A" w:rsidRDefault="0088157A" w:rsidP="0088157A"/>
    <w:tbl>
      <w:tblPr>
        <w:tblW w:w="8366" w:type="dxa"/>
        <w:tblCellMar>
          <w:left w:w="70" w:type="dxa"/>
          <w:right w:w="70" w:type="dxa"/>
        </w:tblCellMar>
        <w:tblLook w:val="0000" w:firstRow="0" w:lastRow="0" w:firstColumn="0" w:lastColumn="0" w:noHBand="0" w:noVBand="0"/>
      </w:tblPr>
      <w:tblGrid>
        <w:gridCol w:w="2361"/>
        <w:gridCol w:w="6005"/>
      </w:tblGrid>
      <w:tr w:rsidR="00C94493" w:rsidTr="00603FF5">
        <w:trPr>
          <w:trHeight w:val="13860"/>
        </w:trPr>
        <w:tc>
          <w:tcPr>
            <w:tcW w:w="2361" w:type="dxa"/>
          </w:tcPr>
          <w:p w:rsidR="00C94493" w:rsidRDefault="00C94493" w:rsidP="00103C97">
            <w:pPr>
              <w:pStyle w:val="st-slice"/>
              <w:suppressAutoHyphens/>
            </w:pPr>
          </w:p>
        </w:tc>
        <w:tc>
          <w:tcPr>
            <w:tcW w:w="6005" w:type="dxa"/>
          </w:tcPr>
          <w:p w:rsidR="00C94493" w:rsidRDefault="00C94493" w:rsidP="00103C97">
            <w:pPr>
              <w:pStyle w:val="st"/>
              <w:suppressAutoHyphens/>
              <w:jc w:val="left"/>
            </w:pPr>
            <w:bookmarkStart w:id="71" w:name="_Toc294520190"/>
            <w:r>
              <w:t>Praktická část</w:t>
            </w:r>
            <w:bookmarkEnd w:id="71"/>
          </w:p>
        </w:tc>
      </w:tr>
    </w:tbl>
    <w:p w:rsidR="008D2959" w:rsidRPr="008D2959" w:rsidRDefault="008D2959" w:rsidP="007275E1">
      <w:pPr>
        <w:pStyle w:val="Odstavecseseznamem"/>
        <w:keepNext/>
        <w:pageBreakBefore/>
        <w:numPr>
          <w:ilvl w:val="0"/>
          <w:numId w:val="19"/>
        </w:numPr>
        <w:tabs>
          <w:tab w:val="left" w:pos="567"/>
        </w:tabs>
        <w:contextualSpacing w:val="0"/>
        <w:jc w:val="left"/>
        <w:outlineLvl w:val="0"/>
        <w:rPr>
          <w:b/>
          <w:bCs/>
          <w:caps/>
          <w:vanish/>
          <w:kern w:val="28"/>
          <w:sz w:val="28"/>
          <w:szCs w:val="28"/>
        </w:rPr>
      </w:pPr>
      <w:bookmarkStart w:id="72" w:name="_Toc294520191"/>
    </w:p>
    <w:p w:rsidR="008D2959" w:rsidRPr="008D2959" w:rsidRDefault="008D2959" w:rsidP="007275E1">
      <w:pPr>
        <w:pStyle w:val="Odstavecseseznamem"/>
        <w:keepNext/>
        <w:pageBreakBefore/>
        <w:numPr>
          <w:ilvl w:val="0"/>
          <w:numId w:val="19"/>
        </w:numPr>
        <w:tabs>
          <w:tab w:val="left" w:pos="567"/>
        </w:tabs>
        <w:contextualSpacing w:val="0"/>
        <w:jc w:val="left"/>
        <w:outlineLvl w:val="0"/>
        <w:rPr>
          <w:b/>
          <w:bCs/>
          <w:caps/>
          <w:vanish/>
          <w:kern w:val="28"/>
          <w:sz w:val="28"/>
          <w:szCs w:val="28"/>
        </w:rPr>
      </w:pPr>
    </w:p>
    <w:p w:rsidR="00DE7A4B" w:rsidRDefault="00D41DA5" w:rsidP="007275E1">
      <w:pPr>
        <w:pStyle w:val="Nadpis2"/>
        <w:numPr>
          <w:ilvl w:val="1"/>
          <w:numId w:val="19"/>
        </w:numPr>
      </w:pPr>
      <w:r>
        <w:t>Analýza  řešení</w:t>
      </w:r>
      <w:bookmarkEnd w:id="72"/>
    </w:p>
    <w:p w:rsidR="00A43DF5" w:rsidRPr="00A43DF5" w:rsidRDefault="00A43DF5" w:rsidP="00A43DF5">
      <w:r>
        <w:t xml:space="preserve">Po prozkoumání možností </w:t>
      </w:r>
      <w:r w:rsidR="000A6279">
        <w:t>alternativního řešení (viz. b</w:t>
      </w:r>
      <w:r>
        <w:t>od 1.5) a praktickém vyzkoušených všech výše popsaných modulů jsem se vrátil zpět k modulu ACA vytvořeného před lety studenty na UTB.</w:t>
      </w:r>
      <w:r w:rsidR="000656C2">
        <w:t xml:space="preserve"> Je potřeba projít změny mezi verzemi Moodlu 1.5 a 1.9 a aplikovat tyto změny na modul ACA. Bohužel dokumentace modulu v bakalářských a diplomových pracích předchozích studentů jsou nedostatečné a je potřeba zdrojové kódy modulu projít a z něj pochopit strukturu modulu a jeho funkce.</w:t>
      </w:r>
    </w:p>
    <w:p w:rsidR="00D41DA5" w:rsidRDefault="007E3688" w:rsidP="007E3688">
      <w:pPr>
        <w:pStyle w:val="Nadpis2"/>
      </w:pPr>
      <w:bookmarkStart w:id="73" w:name="_Toc294520192"/>
      <w:r>
        <w:t>Důležité změny v Moodle 1.9 a v modulu ACA</w:t>
      </w:r>
      <w:bookmarkEnd w:id="73"/>
    </w:p>
    <w:p w:rsidR="000656C2" w:rsidRDefault="000656C2" w:rsidP="000656C2">
      <w:r>
        <w:t>Poslední úpravy modulu ACA bylo z roku 2006, což je téměř 5 let. To je velmi dlouhá doba na to, že aktualizace Moodlu vychází průměrně každý týden a od té doby bylo vydáno hned několik majoritních verzí.</w:t>
      </w:r>
    </w:p>
    <w:p w:rsidR="005B7D20" w:rsidRDefault="005B7D20" w:rsidP="000656C2">
      <w:r>
        <w:t>V následujících podkapitolách jsou popsány nejdůležitější změny, které bylo nutné v modulu ACA udělat, aby byl schopný provozu v systému Moodle 1.9.</w:t>
      </w:r>
    </w:p>
    <w:p w:rsidR="00CD0A63" w:rsidRDefault="00CD0A63" w:rsidP="00CD0A63">
      <w:pPr>
        <w:pStyle w:val="Nadpis3"/>
      </w:pPr>
      <w:bookmarkStart w:id="74" w:name="_Toc294520193"/>
      <w:r>
        <w:t>Deklarace verze modulu</w:t>
      </w:r>
      <w:bookmarkEnd w:id="74"/>
    </w:p>
    <w:p w:rsidR="00CD0A63" w:rsidRDefault="00CD0A63" w:rsidP="00CD0A63">
      <w:r>
        <w:t>Každý modul musí mít soubor obsahující verzi modulu a verzi Moodlu, která je nutná pro provoz modulu. Pokud je verze Moodlu nižší, než vyžadovaná verze, k instalaci nedojde.</w:t>
      </w:r>
    </w:p>
    <w:p w:rsidR="000F499E" w:rsidRDefault="000F499E" w:rsidP="00CD0A63">
      <w:r>
        <w:t>Soubor version.php musí být umístěn v kořenovém adresáři modulu a musí mít následující strukturu:</w:t>
      </w:r>
    </w:p>
    <w:p w:rsidR="005D6FDA" w:rsidRPr="00954BDC" w:rsidRDefault="002F14E4" w:rsidP="002F14E4">
      <w:pPr>
        <w:tabs>
          <w:tab w:val="left" w:pos="709"/>
        </w:tabs>
        <w:autoSpaceDE w:val="0"/>
        <w:autoSpaceDN w:val="0"/>
        <w:adjustRightInd w:val="0"/>
        <w:spacing w:after="0"/>
        <w:jc w:val="left"/>
        <w:rPr>
          <w:rFonts w:ascii="Courier New" w:hAnsi="Courier New" w:cs="Courier New"/>
          <w:sz w:val="22"/>
          <w:szCs w:val="22"/>
        </w:rPr>
      </w:pPr>
      <w:r w:rsidRPr="00954BDC">
        <w:rPr>
          <w:rFonts w:ascii="Courier New" w:hAnsi="Courier New" w:cs="Courier New"/>
          <w:sz w:val="22"/>
          <w:szCs w:val="22"/>
        </w:rPr>
        <w:tab/>
      </w:r>
      <w:r w:rsidR="005D6FDA" w:rsidRPr="00954BDC">
        <w:rPr>
          <w:rFonts w:ascii="Courier New" w:hAnsi="Courier New" w:cs="Courier New"/>
          <w:sz w:val="22"/>
          <w:szCs w:val="22"/>
        </w:rPr>
        <w:t>&lt;?PHP // $Id: version.php,v 1.36.2.1 2011/04/</w:t>
      </w:r>
      <w:r w:rsidR="007767A6" w:rsidRPr="00954BDC">
        <w:rPr>
          <w:rFonts w:ascii="Courier New" w:hAnsi="Courier New" w:cs="Courier New"/>
          <w:sz w:val="22"/>
          <w:szCs w:val="22"/>
        </w:rPr>
        <w:t>01</w:t>
      </w:r>
      <w:r w:rsidR="005D6FDA" w:rsidRPr="00954BDC">
        <w:rPr>
          <w:rFonts w:ascii="Courier New" w:hAnsi="Courier New" w:cs="Courier New"/>
          <w:sz w:val="22"/>
          <w:szCs w:val="22"/>
        </w:rPr>
        <w:t xml:space="preserve"> 23:02:44 </w:t>
      </w:r>
    </w:p>
    <w:p w:rsidR="005D6FDA" w:rsidRPr="00954BDC" w:rsidRDefault="002F14E4" w:rsidP="002F14E4">
      <w:pPr>
        <w:tabs>
          <w:tab w:val="left" w:pos="709"/>
        </w:tabs>
        <w:autoSpaceDE w:val="0"/>
        <w:autoSpaceDN w:val="0"/>
        <w:adjustRightInd w:val="0"/>
        <w:spacing w:after="0"/>
        <w:jc w:val="left"/>
        <w:rPr>
          <w:rFonts w:ascii="Courier New" w:hAnsi="Courier New" w:cs="Courier New"/>
          <w:sz w:val="22"/>
          <w:szCs w:val="22"/>
        </w:rPr>
      </w:pPr>
      <w:r w:rsidRPr="00954BDC">
        <w:rPr>
          <w:rFonts w:ascii="Courier New" w:hAnsi="Courier New" w:cs="Courier New"/>
          <w:sz w:val="22"/>
          <w:szCs w:val="22"/>
        </w:rPr>
        <w:tab/>
      </w:r>
      <w:r w:rsidR="005D6FDA" w:rsidRPr="00954BDC">
        <w:rPr>
          <w:rFonts w:ascii="Courier New" w:hAnsi="Courier New" w:cs="Courier New"/>
          <w:sz w:val="22"/>
          <w:szCs w:val="22"/>
        </w:rPr>
        <w:t>$module-&gt;version  = 2011040100;</w:t>
      </w:r>
    </w:p>
    <w:p w:rsidR="005D6FDA" w:rsidRPr="00954BDC" w:rsidRDefault="002F14E4" w:rsidP="002F14E4">
      <w:pPr>
        <w:tabs>
          <w:tab w:val="left" w:pos="709"/>
        </w:tabs>
        <w:autoSpaceDE w:val="0"/>
        <w:autoSpaceDN w:val="0"/>
        <w:adjustRightInd w:val="0"/>
        <w:spacing w:after="0"/>
        <w:jc w:val="left"/>
        <w:rPr>
          <w:rFonts w:ascii="Courier New" w:hAnsi="Courier New" w:cs="Courier New"/>
          <w:sz w:val="22"/>
          <w:szCs w:val="22"/>
        </w:rPr>
      </w:pPr>
      <w:r w:rsidRPr="00954BDC">
        <w:rPr>
          <w:rFonts w:ascii="Courier New" w:hAnsi="Courier New" w:cs="Courier New"/>
          <w:sz w:val="22"/>
          <w:szCs w:val="22"/>
        </w:rPr>
        <w:tab/>
      </w:r>
      <w:r w:rsidR="005D6FDA" w:rsidRPr="00954BDC">
        <w:rPr>
          <w:rFonts w:ascii="Courier New" w:hAnsi="Courier New" w:cs="Courier New"/>
          <w:sz w:val="22"/>
          <w:szCs w:val="22"/>
        </w:rPr>
        <w:t>$module-&gt;requires = 2005060230;</w:t>
      </w:r>
    </w:p>
    <w:p w:rsidR="005D6FDA" w:rsidRPr="00954BDC" w:rsidRDefault="002F14E4" w:rsidP="002F14E4">
      <w:pPr>
        <w:tabs>
          <w:tab w:val="left" w:pos="709"/>
        </w:tabs>
        <w:autoSpaceDE w:val="0"/>
        <w:autoSpaceDN w:val="0"/>
        <w:adjustRightInd w:val="0"/>
        <w:spacing w:after="0"/>
        <w:jc w:val="left"/>
        <w:rPr>
          <w:rFonts w:ascii="Courier New" w:hAnsi="Courier New" w:cs="Courier New"/>
          <w:sz w:val="22"/>
          <w:szCs w:val="22"/>
        </w:rPr>
      </w:pPr>
      <w:r w:rsidRPr="00954BDC">
        <w:rPr>
          <w:rFonts w:ascii="Courier New" w:hAnsi="Courier New" w:cs="Courier New"/>
          <w:sz w:val="22"/>
          <w:szCs w:val="22"/>
        </w:rPr>
        <w:tab/>
      </w:r>
      <w:r w:rsidR="005D6FDA" w:rsidRPr="00954BDC">
        <w:rPr>
          <w:rFonts w:ascii="Courier New" w:hAnsi="Courier New" w:cs="Courier New"/>
          <w:sz w:val="22"/>
          <w:szCs w:val="22"/>
        </w:rPr>
        <w:t>$module-&gt;cron     = 60;</w:t>
      </w:r>
    </w:p>
    <w:p w:rsidR="005D6FDA" w:rsidRPr="00954BDC" w:rsidRDefault="002F14E4" w:rsidP="002F14E4">
      <w:pPr>
        <w:tabs>
          <w:tab w:val="left" w:pos="709"/>
        </w:tabs>
        <w:rPr>
          <w:rFonts w:ascii="Courier New" w:hAnsi="Courier New" w:cs="Courier New"/>
          <w:sz w:val="22"/>
          <w:szCs w:val="22"/>
        </w:rPr>
      </w:pPr>
      <w:r w:rsidRPr="00954BDC">
        <w:rPr>
          <w:rFonts w:ascii="Courier New" w:hAnsi="Courier New" w:cs="Courier New"/>
          <w:sz w:val="22"/>
          <w:szCs w:val="22"/>
        </w:rPr>
        <w:tab/>
      </w:r>
      <w:r w:rsidR="005D6FDA" w:rsidRPr="00954BDC">
        <w:rPr>
          <w:rFonts w:ascii="Courier New" w:hAnsi="Courier New" w:cs="Courier New"/>
          <w:sz w:val="22"/>
          <w:szCs w:val="22"/>
        </w:rPr>
        <w:t>?&gt;</w:t>
      </w:r>
    </w:p>
    <w:p w:rsidR="008171C8" w:rsidRDefault="008171C8" w:rsidP="000C608A">
      <w:pPr>
        <w:tabs>
          <w:tab w:val="left" w:pos="709"/>
        </w:tabs>
      </w:pPr>
      <w:r>
        <w:t xml:space="preserve">Proměnné </w:t>
      </w:r>
      <w:r w:rsidRPr="008171C8">
        <w:rPr>
          <w:i/>
        </w:rPr>
        <w:t>$module-&gt;requires</w:t>
      </w:r>
      <w:r>
        <w:t xml:space="preserve"> a </w:t>
      </w:r>
      <w:r w:rsidRPr="008171C8">
        <w:rPr>
          <w:i/>
        </w:rPr>
        <w:t>$module-&gt;version</w:t>
      </w:r>
      <w:r>
        <w:t xml:space="preserve"> obsahují čísla verzí,</w:t>
      </w:r>
      <w:r w:rsidR="00F0196A">
        <w:t xml:space="preserve"> které jsou ve formátu RRRRMMDDXX</w:t>
      </w:r>
      <w:r>
        <w:t>.</w:t>
      </w:r>
      <w:r w:rsidR="00F0196A">
        <w:t xml:space="preserve"> Poslední dvojčíslí XX </w:t>
      </w:r>
      <w:r w:rsidR="0017532A">
        <w:t xml:space="preserve">znamená číslo podverze. Proměnná </w:t>
      </w:r>
      <w:r w:rsidR="0017532A" w:rsidRPr="0017532A">
        <w:t>$mo</w:t>
      </w:r>
      <w:r w:rsidR="0017532A">
        <w:t>dule-&gt;cron obsahuje v milisekundách periodu spouštění cronu pro modul.</w:t>
      </w:r>
    </w:p>
    <w:p w:rsidR="000446A0" w:rsidRDefault="000446A0" w:rsidP="000446A0">
      <w:pPr>
        <w:pStyle w:val="Nadpis3"/>
      </w:pPr>
      <w:bookmarkStart w:id="75" w:name="_Toc294520194"/>
      <w:r>
        <w:t>Instalační soubory</w:t>
      </w:r>
      <w:bookmarkEnd w:id="75"/>
    </w:p>
    <w:p w:rsidR="000446A0" w:rsidRDefault="00CB3511" w:rsidP="000446A0">
      <w:r>
        <w:t>Velkou změnou prošly instalační soubory databáze.</w:t>
      </w:r>
      <w:r w:rsidR="002824E6">
        <w:t xml:space="preserve"> Už se nepoužívají</w:t>
      </w:r>
      <w:r w:rsidR="00D83AF9">
        <w:t xml:space="preserve"> klasické</w:t>
      </w:r>
      <w:r w:rsidR="002824E6">
        <w:t xml:space="preserve"> </w:t>
      </w:r>
      <w:r w:rsidR="00D83AF9">
        <w:t>sql soubory pro import struktur a výchozích dat do databáze, ale používají se XML soubory.</w:t>
      </w:r>
    </w:p>
    <w:p w:rsidR="000F69D5" w:rsidRDefault="000F69D5" w:rsidP="000F69D5">
      <w:r>
        <w:lastRenderedPageBreak/>
        <w:t>Struktura těchto XML souborů je následující:</w:t>
      </w:r>
    </w:p>
    <w:p w:rsidR="000F69D5" w:rsidRPr="00954BDC" w:rsidRDefault="000F69D5"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sidRPr="00954BDC">
        <w:rPr>
          <w:rFonts w:ascii="Courier New" w:hAnsi="Courier New" w:cs="Courier New"/>
          <w:sz w:val="22"/>
          <w:szCs w:val="22"/>
        </w:rPr>
        <w:t>&lt;TABLES&gt;</w:t>
      </w:r>
    </w:p>
    <w:p w:rsidR="00954BDC" w:rsidRDefault="00605B50"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sidRPr="00954BDC">
        <w:rPr>
          <w:rFonts w:ascii="Courier New" w:hAnsi="Courier New" w:cs="Courier New"/>
          <w:sz w:val="22"/>
          <w:szCs w:val="22"/>
        </w:rPr>
        <w:tab/>
      </w:r>
      <w:r w:rsidR="000F69D5" w:rsidRPr="00954BDC">
        <w:rPr>
          <w:rFonts w:ascii="Courier New" w:hAnsi="Courier New" w:cs="Courier New"/>
          <w:sz w:val="22"/>
          <w:szCs w:val="22"/>
        </w:rPr>
        <w:t xml:space="preserve">&lt;TABLE NAME="aca" COMMENT="Defines aca module" </w:t>
      </w:r>
    </w:p>
    <w:p w:rsidR="00954BDC" w:rsidRDefault="00954BDC"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ab/>
      </w:r>
      <w:r w:rsidR="000F69D5" w:rsidRPr="00954BDC">
        <w:rPr>
          <w:rFonts w:ascii="Courier New" w:hAnsi="Courier New" w:cs="Courier New"/>
          <w:sz w:val="22"/>
          <w:szCs w:val="22"/>
        </w:rPr>
        <w:t>NEXT="aca_pd_active"&gt;</w:t>
      </w:r>
    </w:p>
    <w:p w:rsidR="000F69D5" w:rsidRPr="00954BDC" w:rsidRDefault="00954BDC"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ab/>
      </w:r>
      <w:r>
        <w:rPr>
          <w:rFonts w:ascii="Courier New" w:hAnsi="Courier New" w:cs="Courier New"/>
          <w:sz w:val="22"/>
          <w:szCs w:val="22"/>
        </w:rPr>
        <w:tab/>
      </w:r>
      <w:r w:rsidR="000F69D5" w:rsidRPr="00954BDC">
        <w:rPr>
          <w:rFonts w:ascii="Courier New" w:hAnsi="Courier New" w:cs="Courier New"/>
          <w:sz w:val="22"/>
          <w:szCs w:val="22"/>
        </w:rPr>
        <w:t>&lt;FIELDS&gt;</w:t>
      </w:r>
    </w:p>
    <w:p w:rsidR="00954BDC" w:rsidRDefault="00605B50"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sidRPr="00954BDC">
        <w:rPr>
          <w:rFonts w:ascii="Courier New" w:hAnsi="Courier New" w:cs="Courier New"/>
          <w:sz w:val="22"/>
          <w:szCs w:val="22"/>
        </w:rPr>
        <w:tab/>
      </w:r>
      <w:r w:rsidRPr="00954BDC">
        <w:rPr>
          <w:rFonts w:ascii="Courier New" w:hAnsi="Courier New" w:cs="Courier New"/>
          <w:sz w:val="22"/>
          <w:szCs w:val="22"/>
        </w:rPr>
        <w:tab/>
      </w:r>
      <w:r w:rsidRPr="00954BDC">
        <w:rPr>
          <w:rFonts w:ascii="Courier New" w:hAnsi="Courier New" w:cs="Courier New"/>
          <w:sz w:val="22"/>
          <w:szCs w:val="22"/>
        </w:rPr>
        <w:tab/>
      </w:r>
      <w:r w:rsidR="000F69D5" w:rsidRPr="00954BDC">
        <w:rPr>
          <w:rFonts w:ascii="Courier New" w:hAnsi="Courier New" w:cs="Courier New"/>
          <w:sz w:val="22"/>
          <w:szCs w:val="22"/>
        </w:rPr>
        <w:t xml:space="preserve">&lt;FIELD NAME="id" TYPE="int" LENGTH="10" NOTNULL="true" </w:t>
      </w:r>
    </w:p>
    <w:p w:rsidR="000F69D5" w:rsidRPr="00954BDC" w:rsidRDefault="00954BDC" w:rsidP="00954BDC">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ab/>
      </w:r>
      <w:r>
        <w:rPr>
          <w:rFonts w:ascii="Courier New" w:hAnsi="Courier New" w:cs="Courier New"/>
          <w:sz w:val="22"/>
          <w:szCs w:val="22"/>
        </w:rPr>
        <w:tab/>
      </w:r>
      <w:r>
        <w:rPr>
          <w:rFonts w:ascii="Courier New" w:hAnsi="Courier New" w:cs="Courier New"/>
          <w:sz w:val="22"/>
          <w:szCs w:val="22"/>
        </w:rPr>
        <w:tab/>
      </w:r>
      <w:r w:rsidR="000F69D5" w:rsidRPr="00954BDC">
        <w:rPr>
          <w:rFonts w:ascii="Courier New" w:hAnsi="Courier New" w:cs="Courier New"/>
          <w:sz w:val="22"/>
          <w:szCs w:val="22"/>
        </w:rPr>
        <w:t>UNSIGNED="true"</w:t>
      </w:r>
      <w:r>
        <w:rPr>
          <w:rFonts w:ascii="Courier New" w:hAnsi="Courier New" w:cs="Courier New"/>
          <w:sz w:val="22"/>
          <w:szCs w:val="22"/>
        </w:rPr>
        <w:t xml:space="preserve"> </w:t>
      </w:r>
      <w:r w:rsidR="000F69D5" w:rsidRPr="00954BDC">
        <w:rPr>
          <w:rFonts w:ascii="Courier New" w:hAnsi="Courier New" w:cs="Courier New"/>
          <w:sz w:val="22"/>
          <w:szCs w:val="22"/>
        </w:rPr>
        <w:t>SEQUENCE="true" NEXT="course"/&gt;</w:t>
      </w:r>
    </w:p>
    <w:p w:rsidR="000F69D5" w:rsidRPr="00954BDC" w:rsidRDefault="000F69D5"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sidRPr="00954BDC">
        <w:rPr>
          <w:rFonts w:ascii="Courier New" w:hAnsi="Courier New" w:cs="Courier New"/>
          <w:sz w:val="22"/>
          <w:szCs w:val="22"/>
        </w:rPr>
        <w:t xml:space="preserve">     </w:t>
      </w:r>
      <w:r w:rsidR="00954BDC">
        <w:rPr>
          <w:rFonts w:ascii="Courier New" w:hAnsi="Courier New" w:cs="Courier New"/>
          <w:sz w:val="22"/>
          <w:szCs w:val="22"/>
        </w:rPr>
        <w:tab/>
      </w:r>
      <w:r w:rsidRPr="00954BDC">
        <w:rPr>
          <w:rFonts w:ascii="Courier New" w:hAnsi="Courier New" w:cs="Courier New"/>
          <w:sz w:val="22"/>
          <w:szCs w:val="22"/>
        </w:rPr>
        <w:t>&lt;/FIELDS&gt;</w:t>
      </w:r>
    </w:p>
    <w:p w:rsidR="000F69D5" w:rsidRPr="00954BDC" w:rsidRDefault="00954BDC"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 xml:space="preserve">     </w:t>
      </w:r>
      <w:r w:rsidR="000F69D5" w:rsidRPr="00954BDC">
        <w:rPr>
          <w:rFonts w:ascii="Courier New" w:hAnsi="Courier New" w:cs="Courier New"/>
          <w:sz w:val="22"/>
          <w:szCs w:val="22"/>
        </w:rPr>
        <w:t>&lt;KEYS&gt;</w:t>
      </w:r>
    </w:p>
    <w:p w:rsidR="000F69D5" w:rsidRPr="00954BDC" w:rsidRDefault="00954BDC"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 xml:space="preserve">     </w:t>
      </w:r>
      <w:r>
        <w:rPr>
          <w:rFonts w:ascii="Courier New" w:hAnsi="Courier New" w:cs="Courier New"/>
          <w:sz w:val="22"/>
          <w:szCs w:val="22"/>
        </w:rPr>
        <w:tab/>
      </w:r>
      <w:r>
        <w:rPr>
          <w:rFonts w:ascii="Courier New" w:hAnsi="Courier New" w:cs="Courier New"/>
          <w:sz w:val="22"/>
          <w:szCs w:val="22"/>
        </w:rPr>
        <w:tab/>
      </w:r>
      <w:r w:rsidR="000F69D5" w:rsidRPr="00954BDC">
        <w:rPr>
          <w:rFonts w:ascii="Courier New" w:hAnsi="Courier New" w:cs="Courier New"/>
          <w:sz w:val="22"/>
          <w:szCs w:val="22"/>
        </w:rPr>
        <w:t>&lt;KEY NAME="primary" TYPE="primary" FIELDS="id"/&gt;</w:t>
      </w:r>
    </w:p>
    <w:p w:rsidR="000F69D5" w:rsidRPr="00954BDC" w:rsidRDefault="000F69D5"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sidRPr="00954BDC">
        <w:rPr>
          <w:rFonts w:ascii="Courier New" w:hAnsi="Courier New" w:cs="Courier New"/>
          <w:sz w:val="22"/>
          <w:szCs w:val="22"/>
        </w:rPr>
        <w:t xml:space="preserve">     </w:t>
      </w:r>
      <w:r w:rsidR="00605B50" w:rsidRPr="00954BDC">
        <w:rPr>
          <w:rFonts w:ascii="Courier New" w:hAnsi="Courier New" w:cs="Courier New"/>
          <w:sz w:val="22"/>
          <w:szCs w:val="22"/>
        </w:rPr>
        <w:tab/>
      </w:r>
      <w:r w:rsidRPr="00954BDC">
        <w:rPr>
          <w:rFonts w:ascii="Courier New" w:hAnsi="Courier New" w:cs="Courier New"/>
          <w:sz w:val="22"/>
          <w:szCs w:val="22"/>
        </w:rPr>
        <w:t>&lt;/KEYS&gt;</w:t>
      </w:r>
    </w:p>
    <w:p w:rsidR="000F69D5" w:rsidRPr="00954BDC" w:rsidRDefault="00954BDC"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 xml:space="preserve">     </w:t>
      </w:r>
      <w:r w:rsidR="000F69D5" w:rsidRPr="00954BDC">
        <w:rPr>
          <w:rFonts w:ascii="Courier New" w:hAnsi="Courier New" w:cs="Courier New"/>
          <w:sz w:val="22"/>
          <w:szCs w:val="22"/>
        </w:rPr>
        <w:t>&lt;INDEXES&gt;</w:t>
      </w:r>
    </w:p>
    <w:p w:rsidR="000F69D5" w:rsidRPr="00954BDC" w:rsidRDefault="00954BDC"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Pr>
          <w:rFonts w:ascii="Courier New" w:hAnsi="Courier New" w:cs="Courier New"/>
          <w:sz w:val="22"/>
          <w:szCs w:val="22"/>
        </w:rPr>
        <w:t xml:space="preserve">       </w:t>
      </w:r>
      <w:r>
        <w:rPr>
          <w:rFonts w:ascii="Courier New" w:hAnsi="Courier New" w:cs="Courier New"/>
          <w:sz w:val="22"/>
          <w:szCs w:val="22"/>
        </w:rPr>
        <w:tab/>
      </w:r>
      <w:r w:rsidR="000F69D5" w:rsidRPr="00954BDC">
        <w:rPr>
          <w:rFonts w:ascii="Courier New" w:hAnsi="Courier New" w:cs="Courier New"/>
          <w:sz w:val="22"/>
          <w:szCs w:val="22"/>
        </w:rPr>
        <w:t>&lt;INDEX NAME="course" UNIQUE="false" FIELDS="course"/&gt;</w:t>
      </w:r>
    </w:p>
    <w:p w:rsidR="00605B50" w:rsidRPr="00954BDC" w:rsidRDefault="000F69D5" w:rsidP="0054063A">
      <w:pPr>
        <w:tabs>
          <w:tab w:val="left" w:pos="426"/>
          <w:tab w:val="left" w:pos="709"/>
          <w:tab w:val="left" w:pos="993"/>
          <w:tab w:val="left" w:pos="1276"/>
          <w:tab w:val="left" w:pos="1560"/>
        </w:tabs>
        <w:spacing w:line="240" w:lineRule="auto"/>
        <w:jc w:val="left"/>
        <w:rPr>
          <w:rFonts w:ascii="Courier New" w:hAnsi="Courier New" w:cs="Courier New"/>
          <w:sz w:val="22"/>
          <w:szCs w:val="22"/>
        </w:rPr>
      </w:pPr>
      <w:r w:rsidRPr="00954BDC">
        <w:rPr>
          <w:rFonts w:ascii="Courier New" w:hAnsi="Courier New" w:cs="Courier New"/>
          <w:sz w:val="22"/>
          <w:szCs w:val="22"/>
        </w:rPr>
        <w:t xml:space="preserve">     </w:t>
      </w:r>
      <w:r w:rsidR="00605B50" w:rsidRPr="00954BDC">
        <w:rPr>
          <w:rFonts w:ascii="Courier New" w:hAnsi="Courier New" w:cs="Courier New"/>
          <w:sz w:val="22"/>
          <w:szCs w:val="22"/>
        </w:rPr>
        <w:tab/>
      </w:r>
      <w:r w:rsidRPr="00954BDC">
        <w:rPr>
          <w:rFonts w:ascii="Courier New" w:hAnsi="Courier New" w:cs="Courier New"/>
          <w:sz w:val="22"/>
          <w:szCs w:val="22"/>
        </w:rPr>
        <w:t>&lt;/INDEXES&gt;</w:t>
      </w:r>
    </w:p>
    <w:p w:rsidR="000F69D5" w:rsidRPr="00954BDC" w:rsidRDefault="000F69D5" w:rsidP="0054063A">
      <w:pPr>
        <w:tabs>
          <w:tab w:val="left" w:pos="426"/>
          <w:tab w:val="left" w:pos="709"/>
          <w:tab w:val="left" w:pos="993"/>
          <w:tab w:val="left" w:pos="1276"/>
          <w:tab w:val="left" w:pos="1560"/>
        </w:tabs>
        <w:spacing w:after="240" w:line="240" w:lineRule="auto"/>
        <w:jc w:val="left"/>
        <w:rPr>
          <w:rFonts w:ascii="Courier New" w:hAnsi="Courier New" w:cs="Courier New"/>
          <w:sz w:val="22"/>
          <w:szCs w:val="22"/>
        </w:rPr>
      </w:pPr>
      <w:r w:rsidRPr="00954BDC">
        <w:rPr>
          <w:rFonts w:ascii="Courier New" w:hAnsi="Courier New" w:cs="Courier New"/>
          <w:sz w:val="22"/>
          <w:szCs w:val="22"/>
        </w:rPr>
        <w:t>&lt;/TABLE&gt;</w:t>
      </w:r>
    </w:p>
    <w:p w:rsidR="00421325" w:rsidRDefault="00421325" w:rsidP="00F64226">
      <w:pPr>
        <w:tabs>
          <w:tab w:val="left" w:pos="426"/>
          <w:tab w:val="left" w:pos="709"/>
          <w:tab w:val="left" w:pos="993"/>
          <w:tab w:val="left" w:pos="1276"/>
          <w:tab w:val="left" w:pos="1560"/>
        </w:tabs>
        <w:spacing w:after="240"/>
        <w:jc w:val="left"/>
        <w:rPr>
          <w:rFonts w:asciiTheme="minorHAnsi" w:hAnsiTheme="minorHAnsi" w:cstheme="minorHAnsi"/>
          <w:sz w:val="22"/>
          <w:szCs w:val="22"/>
        </w:rPr>
      </w:pPr>
      <w:r>
        <w:rPr>
          <w:rFonts w:asciiTheme="minorHAnsi" w:hAnsiTheme="minorHAnsi" w:cstheme="minorHAnsi"/>
          <w:sz w:val="22"/>
          <w:szCs w:val="22"/>
        </w:rPr>
        <w:t xml:space="preserve">Každá tabulka je definována mezi tagy </w:t>
      </w:r>
      <w:r w:rsidRPr="00421325">
        <w:rPr>
          <w:rFonts w:asciiTheme="minorHAnsi" w:hAnsiTheme="minorHAnsi" w:cstheme="minorHAnsi"/>
          <w:i/>
          <w:sz w:val="22"/>
          <w:szCs w:val="22"/>
        </w:rPr>
        <w:t>&lt;TABLE</w:t>
      </w:r>
      <w:r w:rsidR="001E56F6">
        <w:rPr>
          <w:rFonts w:asciiTheme="minorHAnsi" w:hAnsiTheme="minorHAnsi" w:cstheme="minorHAnsi"/>
          <w:i/>
          <w:sz w:val="22"/>
          <w:szCs w:val="22"/>
        </w:rPr>
        <w:t>S</w:t>
      </w:r>
      <w:r w:rsidRPr="00421325">
        <w:rPr>
          <w:rFonts w:asciiTheme="minorHAnsi" w:hAnsiTheme="minorHAnsi" w:cstheme="minorHAnsi"/>
          <w:i/>
          <w:sz w:val="22"/>
          <w:szCs w:val="22"/>
        </w:rPr>
        <w:t>&gt;</w:t>
      </w:r>
      <w:r>
        <w:rPr>
          <w:rFonts w:asciiTheme="minorHAnsi" w:hAnsiTheme="minorHAnsi" w:cstheme="minorHAnsi"/>
          <w:sz w:val="22"/>
          <w:szCs w:val="22"/>
        </w:rPr>
        <w:t xml:space="preserve"> a </w:t>
      </w:r>
      <w:r w:rsidRPr="00421325">
        <w:rPr>
          <w:rFonts w:asciiTheme="minorHAnsi" w:hAnsiTheme="minorHAnsi" w:cstheme="minorHAnsi"/>
          <w:i/>
          <w:sz w:val="22"/>
          <w:szCs w:val="22"/>
        </w:rPr>
        <w:t>&lt;/TABLE</w:t>
      </w:r>
      <w:r w:rsidR="001E56F6">
        <w:rPr>
          <w:rFonts w:asciiTheme="minorHAnsi" w:hAnsiTheme="minorHAnsi" w:cstheme="minorHAnsi"/>
          <w:i/>
          <w:sz w:val="22"/>
          <w:szCs w:val="22"/>
        </w:rPr>
        <w:t>S</w:t>
      </w:r>
      <w:r w:rsidRPr="00421325">
        <w:rPr>
          <w:rFonts w:asciiTheme="minorHAnsi" w:hAnsiTheme="minorHAnsi" w:cstheme="minorHAnsi"/>
          <w:i/>
          <w:sz w:val="22"/>
          <w:szCs w:val="22"/>
        </w:rPr>
        <w:t>&gt;</w:t>
      </w:r>
      <w:r w:rsidR="00F3584D" w:rsidRPr="00F3584D">
        <w:rPr>
          <w:rFonts w:asciiTheme="minorHAnsi" w:hAnsiTheme="minorHAnsi" w:cstheme="minorHAnsi"/>
          <w:sz w:val="22"/>
          <w:szCs w:val="22"/>
        </w:rPr>
        <w:t>, jednotlivé atributy jsou definovány v tabulce.</w:t>
      </w:r>
    </w:p>
    <w:tbl>
      <w:tblPr>
        <w:tblW w:w="7840" w:type="dxa"/>
        <w:jc w:val="center"/>
        <w:tblInd w:w="55" w:type="dxa"/>
        <w:tblCellMar>
          <w:left w:w="70" w:type="dxa"/>
          <w:right w:w="70" w:type="dxa"/>
        </w:tblCellMar>
        <w:tblLook w:val="04A0" w:firstRow="1" w:lastRow="0" w:firstColumn="1" w:lastColumn="0" w:noHBand="0" w:noVBand="1"/>
      </w:tblPr>
      <w:tblGrid>
        <w:gridCol w:w="2980"/>
        <w:gridCol w:w="4860"/>
      </w:tblGrid>
      <w:tr w:rsidR="00A92186" w:rsidRPr="00A92186" w:rsidTr="00674DEF">
        <w:trPr>
          <w:trHeight w:val="360"/>
          <w:jc w:val="center"/>
        </w:trPr>
        <w:tc>
          <w:tcPr>
            <w:tcW w:w="2980"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A92186" w:rsidRPr="00A92186" w:rsidRDefault="00A0784E" w:rsidP="00A92186">
            <w:pPr>
              <w:spacing w:after="0" w:line="240" w:lineRule="auto"/>
              <w:jc w:val="left"/>
              <w:rPr>
                <w:rFonts w:ascii="Calibri" w:hAnsi="Calibri" w:cs="Calibri"/>
                <w:b/>
                <w:bCs/>
                <w:color w:val="000000"/>
                <w:sz w:val="22"/>
                <w:szCs w:val="22"/>
              </w:rPr>
            </w:pPr>
            <w:r>
              <w:rPr>
                <w:rFonts w:ascii="Calibri" w:hAnsi="Calibri" w:cs="Calibri"/>
                <w:b/>
                <w:bCs/>
                <w:color w:val="000000"/>
                <w:sz w:val="22"/>
                <w:szCs w:val="22"/>
              </w:rPr>
              <w:t>Tag</w:t>
            </w:r>
          </w:p>
        </w:tc>
        <w:tc>
          <w:tcPr>
            <w:tcW w:w="4860" w:type="dxa"/>
            <w:tcBorders>
              <w:top w:val="single" w:sz="4" w:space="0" w:color="auto"/>
              <w:left w:val="nil"/>
              <w:bottom w:val="single" w:sz="4" w:space="0" w:color="auto"/>
              <w:right w:val="single" w:sz="4" w:space="0" w:color="auto"/>
            </w:tcBorders>
            <w:shd w:val="clear" w:color="000000" w:fill="DCE6F1"/>
            <w:vAlign w:val="center"/>
            <w:hideMark/>
          </w:tcPr>
          <w:p w:rsidR="00A92186" w:rsidRPr="00A92186" w:rsidRDefault="00A92186" w:rsidP="00A92186">
            <w:pPr>
              <w:spacing w:after="0" w:line="240" w:lineRule="auto"/>
              <w:jc w:val="left"/>
              <w:rPr>
                <w:rFonts w:ascii="Calibri" w:hAnsi="Calibri" w:cs="Calibri"/>
                <w:b/>
                <w:bCs/>
                <w:color w:val="000000"/>
                <w:sz w:val="22"/>
                <w:szCs w:val="22"/>
              </w:rPr>
            </w:pPr>
            <w:r w:rsidRPr="00A92186">
              <w:rPr>
                <w:rFonts w:ascii="Calibri" w:hAnsi="Calibri" w:cs="Calibri"/>
                <w:b/>
                <w:bCs/>
                <w:color w:val="000000"/>
                <w:sz w:val="22"/>
                <w:szCs w:val="22"/>
              </w:rPr>
              <w:t>Význam</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&lt;TABLE&gt; ... &lt;/TABLE&gt;</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Definice jednotlivé tabulky</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NAME</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Jméno elementu (tabulky nebo sloupce)</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COMMENT</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Komentář</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NEXT</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Jméno dalšího elementu stejné úrovně</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PREVIOUS</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Jméno předchozího elementu stejné úrovně</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&lt;FIELDS&gt; … &lt;/FIELDS&gt;</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Definice jednotlivých sloupců</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TYPE</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Datový typ sloupce (Int, Varchar, text, …)</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LENGTH</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Hodnota typu</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NOTNULL</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Nenulový (true, false)</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UNSIGNED</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Bez znaménka (true, false)</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SEQUENCE</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Primární (true, false)</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 xml:space="preserve"> &lt;KEYS&gt; … &lt;/KEYS&gt;</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Definice jednotlivých klíčů</w:t>
            </w:r>
          </w:p>
        </w:tc>
      </w:tr>
      <w:tr w:rsidR="00A92186" w:rsidRPr="00A92186" w:rsidTr="00674DEF">
        <w:trPr>
          <w:trHeight w:val="36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rsidR="00A92186" w:rsidRPr="00A92186" w:rsidRDefault="00A92186" w:rsidP="00A92186">
            <w:pPr>
              <w:spacing w:after="0" w:line="240" w:lineRule="auto"/>
              <w:jc w:val="left"/>
              <w:rPr>
                <w:rFonts w:ascii="Calibri" w:hAnsi="Calibri" w:cs="Calibri"/>
                <w:color w:val="000000"/>
                <w:sz w:val="22"/>
                <w:szCs w:val="22"/>
              </w:rPr>
            </w:pPr>
            <w:r w:rsidRPr="00A92186">
              <w:rPr>
                <w:rFonts w:ascii="Calibri" w:hAnsi="Calibri" w:cs="Calibri"/>
                <w:color w:val="000000"/>
                <w:sz w:val="22"/>
                <w:szCs w:val="22"/>
              </w:rPr>
              <w:t>&lt;INDEXES&gt; … &lt;/INDEXES&gt;</w:t>
            </w:r>
          </w:p>
        </w:tc>
        <w:tc>
          <w:tcPr>
            <w:tcW w:w="4860" w:type="dxa"/>
            <w:tcBorders>
              <w:top w:val="nil"/>
              <w:left w:val="nil"/>
              <w:bottom w:val="single" w:sz="4" w:space="0" w:color="auto"/>
              <w:right w:val="single" w:sz="4" w:space="0" w:color="auto"/>
            </w:tcBorders>
            <w:shd w:val="clear" w:color="auto" w:fill="auto"/>
            <w:noWrap/>
            <w:vAlign w:val="bottom"/>
            <w:hideMark/>
          </w:tcPr>
          <w:p w:rsidR="00A92186" w:rsidRPr="00A92186" w:rsidRDefault="00A92186" w:rsidP="00674DEF">
            <w:pPr>
              <w:keepNext/>
              <w:spacing w:after="0" w:line="240" w:lineRule="auto"/>
              <w:jc w:val="left"/>
              <w:rPr>
                <w:rFonts w:ascii="Calibri" w:hAnsi="Calibri" w:cs="Calibri"/>
                <w:color w:val="000000"/>
                <w:sz w:val="22"/>
                <w:szCs w:val="22"/>
              </w:rPr>
            </w:pPr>
            <w:r w:rsidRPr="00A92186">
              <w:rPr>
                <w:rFonts w:ascii="Calibri" w:hAnsi="Calibri" w:cs="Calibri"/>
                <w:color w:val="000000"/>
                <w:sz w:val="22"/>
                <w:szCs w:val="22"/>
              </w:rPr>
              <w:t>Definice jednotlivých indexů</w:t>
            </w:r>
          </w:p>
        </w:tc>
      </w:tr>
    </w:tbl>
    <w:p w:rsidR="001E56F6" w:rsidRPr="00421325" w:rsidRDefault="00674DEF" w:rsidP="00A0784E">
      <w:pPr>
        <w:pStyle w:val="Titulek"/>
        <w:spacing w:before="120"/>
        <w:ind w:hanging="851"/>
        <w:rPr>
          <w:rFonts w:asciiTheme="minorHAnsi" w:hAnsiTheme="minorHAnsi" w:cstheme="minorHAnsi"/>
          <w:i/>
          <w:sz w:val="22"/>
          <w:szCs w:val="22"/>
        </w:rPr>
      </w:pPr>
      <w:bookmarkStart w:id="76" w:name="_Toc294213636"/>
      <w:r>
        <w:t>Tab</w:t>
      </w:r>
      <w:r w:rsidR="005756B5">
        <w:t>.</w:t>
      </w:r>
      <w:r>
        <w:t xml:space="preserve"> </w:t>
      </w:r>
      <w:r w:rsidR="00946D49">
        <w:fldChar w:fldCharType="begin"/>
      </w:r>
      <w:r w:rsidR="00946D49">
        <w:instrText xml:space="preserve"> SEQ Tabulka \* ARABIC </w:instrText>
      </w:r>
      <w:r w:rsidR="00946D49">
        <w:fldChar w:fldCharType="separate"/>
      </w:r>
      <w:r w:rsidR="00A366A2">
        <w:rPr>
          <w:noProof/>
        </w:rPr>
        <w:t>1</w:t>
      </w:r>
      <w:r w:rsidR="00946D49">
        <w:rPr>
          <w:noProof/>
        </w:rPr>
        <w:fldChar w:fldCharType="end"/>
      </w:r>
      <w:r w:rsidR="005756B5">
        <w:t xml:space="preserve">. </w:t>
      </w:r>
      <w:r w:rsidR="00A0784E">
        <w:t>Tabulka tagů v XML DB</w:t>
      </w:r>
      <w:bookmarkEnd w:id="76"/>
    </w:p>
    <w:p w:rsidR="00421325" w:rsidRDefault="00DE784E" w:rsidP="003B7027">
      <w:pPr>
        <w:pStyle w:val="Nadpis3"/>
      </w:pPr>
      <w:bookmarkStart w:id="77" w:name="_Toc294520195"/>
      <w:r>
        <w:lastRenderedPageBreak/>
        <w:t>K</w:t>
      </w:r>
      <w:r w:rsidR="003B7027" w:rsidRPr="006A495E">
        <w:t>ontextový</w:t>
      </w:r>
      <w:r w:rsidR="003B7027">
        <w:t xml:space="preserve"> systém</w:t>
      </w:r>
      <w:bookmarkEnd w:id="77"/>
    </w:p>
    <w:p w:rsidR="003B7027" w:rsidRDefault="00DE784E" w:rsidP="003B7027">
      <w:r>
        <w:t>Zavedení k</w:t>
      </w:r>
      <w:r w:rsidR="00336D34">
        <w:t>ontextů je jednoznačně největší změnou, která přišla už ve verzi Moodle 1.8.</w:t>
      </w:r>
      <w:r w:rsidR="006A495E">
        <w:t xml:space="preserve"> Je to zásadní problém, který způsobil </w:t>
      </w:r>
      <w:r w:rsidR="003E37E1">
        <w:t>nefunkčnost</w:t>
      </w:r>
      <w:r w:rsidR="006A495E">
        <w:t xml:space="preserve"> celého modulu ACA.</w:t>
      </w:r>
    </w:p>
    <w:p w:rsidR="00050E71" w:rsidRDefault="003E37E1" w:rsidP="003B7027">
      <w:r>
        <w:t xml:space="preserve">V databázi byly odstraněny tabulky </w:t>
      </w:r>
      <w:r w:rsidRPr="003E37E1">
        <w:rPr>
          <w:i/>
        </w:rPr>
        <w:t>teachers</w:t>
      </w:r>
      <w:r>
        <w:t xml:space="preserve"> a </w:t>
      </w:r>
      <w:r w:rsidRPr="003E37E1">
        <w:rPr>
          <w:i/>
        </w:rPr>
        <w:t>users</w:t>
      </w:r>
      <w:r w:rsidR="003D2B87">
        <w:t xml:space="preserve"> a byly nahrazeny</w:t>
      </w:r>
      <w:r w:rsidR="00DE784E">
        <w:t xml:space="preserve"> k</w:t>
      </w:r>
      <w:r w:rsidR="003D2B87">
        <w:t>ontextovým systémem přidělování práv.</w:t>
      </w:r>
      <w:r w:rsidR="00DE784E">
        <w:t xml:space="preserve"> Díky těmto kontextům může mít každý uživatel v jiné části Moodlu jiné oprávnění, například v prvním kurzu může být zapsán jako učitel a ve druhém jako student. Také je možné vytvářet vlastní role, zatímco ve verzi 1.7 bylo v systému pevně nadefinováno jen šest rolí: Host, Student, Učitel bez práva úpravy, Učitel s právy úpravy, Autor kurzu a Správce.</w:t>
      </w:r>
      <w:r w:rsidR="00640819">
        <w:t xml:space="preserve"> [13]</w:t>
      </w:r>
    </w:p>
    <w:p w:rsidR="004E2BCA" w:rsidRDefault="004E2BCA" w:rsidP="00F64226">
      <w:pPr>
        <w:spacing w:after="360"/>
      </w:pPr>
      <w:r>
        <w:t>Kontext určuje oblast nebo úroveň Moodlu, ve které se daný uživatel právě nachází. Celý systém je rozdělen do kontextů, které tvoří hierarchii stejně jako složky a soubory v souborovém systému počítače.</w:t>
      </w:r>
      <w:r w:rsidR="00CF22FF">
        <w:t xml:space="preserve"> Například zadání nějakého úkolu je vloženo do určitého kurzu, kurz je zase v nějaké kategorii kurzů, tato kategorie kurzů může patřit po jinou kategorii kurzů a ta se nachází na nějakém konkrétním serveru. Kontext takovéhoto úkolu by potom mohl vypadat třeba následovně:</w:t>
      </w:r>
    </w:p>
    <w:p w:rsidR="000A6575" w:rsidRDefault="002445E4" w:rsidP="000A6575">
      <w:pPr>
        <w:keepNext/>
        <w:jc w:val="center"/>
      </w:pPr>
      <w:r>
        <w:rPr>
          <w:noProof/>
        </w:rPr>
        <w:drawing>
          <wp:inline distT="0" distB="0" distL="0" distR="0" wp14:anchorId="10B8DA42" wp14:editId="1E99E28E">
            <wp:extent cx="3524250" cy="1133475"/>
            <wp:effectExtent l="0" t="0" r="0"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xt.jpg"/>
                    <pic:cNvPicPr/>
                  </pic:nvPicPr>
                  <pic:blipFill>
                    <a:blip r:embed="rId21">
                      <a:extLst>
                        <a:ext uri="{28A0092B-C50C-407E-A947-70E740481C1C}">
                          <a14:useLocalDpi xmlns:a14="http://schemas.microsoft.com/office/drawing/2010/main" val="0"/>
                        </a:ext>
                      </a:extLst>
                    </a:blip>
                    <a:stretch>
                      <a:fillRect/>
                    </a:stretch>
                  </pic:blipFill>
                  <pic:spPr>
                    <a:xfrm>
                      <a:off x="0" y="0"/>
                      <a:ext cx="3524250" cy="1133475"/>
                    </a:xfrm>
                    <a:prstGeom prst="rect">
                      <a:avLst/>
                    </a:prstGeom>
                  </pic:spPr>
                </pic:pic>
              </a:graphicData>
            </a:graphic>
          </wp:inline>
        </w:drawing>
      </w:r>
    </w:p>
    <w:p w:rsidR="00CF22FF" w:rsidRDefault="000A6575" w:rsidP="002C30DB">
      <w:pPr>
        <w:pStyle w:val="Titulek"/>
      </w:pPr>
      <w:bookmarkStart w:id="78" w:name="_Toc294212242"/>
      <w:r>
        <w:t>Ob</w:t>
      </w:r>
      <w:r w:rsidR="002C30DB">
        <w:t>r.</w:t>
      </w:r>
      <w:r>
        <w:t xml:space="preserve"> </w:t>
      </w:r>
      <w:r w:rsidR="00946D49">
        <w:fldChar w:fldCharType="begin"/>
      </w:r>
      <w:r w:rsidR="00946D49">
        <w:instrText xml:space="preserve"> SEQ Obrázek \* ARABIC </w:instrText>
      </w:r>
      <w:r w:rsidR="00946D49">
        <w:fldChar w:fldCharType="separate"/>
      </w:r>
      <w:r w:rsidR="00A366A2">
        <w:rPr>
          <w:noProof/>
        </w:rPr>
        <w:t>3</w:t>
      </w:r>
      <w:r w:rsidR="00946D49">
        <w:rPr>
          <w:noProof/>
        </w:rPr>
        <w:fldChar w:fldCharType="end"/>
      </w:r>
      <w:r w:rsidR="002C30DB">
        <w:rPr>
          <w:noProof/>
        </w:rPr>
        <w:t>. Příklad kontextové struktury</w:t>
      </w:r>
      <w:bookmarkEnd w:id="78"/>
    </w:p>
    <w:p w:rsidR="000D1B44" w:rsidRDefault="000D1B44" w:rsidP="000D1B44">
      <w:pPr>
        <w:pStyle w:val="Nadpis4"/>
      </w:pPr>
      <w:bookmarkStart w:id="79" w:name="_Toc294520196"/>
      <w:r>
        <w:t>Přidělování rolí</w:t>
      </w:r>
      <w:bookmarkEnd w:id="79"/>
    </w:p>
    <w:p w:rsidR="000D1B44" w:rsidRDefault="000D1B44" w:rsidP="000D1B44">
      <w:r>
        <w:t xml:space="preserve">Nejvyšší kontext se jmenuje systémový kontext a každý uživatel v něm má přiřazenou roli registrovaný uživatel, tedy kromě hosta. Pokud chceme studenta zapsat do nějakého kurzu, musíme mu pro tento kurz přiřadit roli Student. </w:t>
      </w:r>
      <w:r w:rsidR="005116B2">
        <w:t>Jestliže</w:t>
      </w:r>
      <w:r w:rsidR="004A7E63">
        <w:t xml:space="preserve"> má uživatel v některém kontextu přiřazenou roli, tak bude tato role platit a pro všechny podřízené podkontexty.</w:t>
      </w:r>
      <w:r w:rsidR="005116B2">
        <w:t xml:space="preserve"> Tedy každý uživatel s rolí student pro nějkou skupinu kurzů má roli student i pro všechny kurzy v této skupině a jejich podskupinách.</w:t>
      </w:r>
      <w:r w:rsidR="00640819">
        <w:t xml:space="preserve"> [13]</w:t>
      </w:r>
    </w:p>
    <w:p w:rsidR="007747A1" w:rsidRDefault="007747A1" w:rsidP="007747A1">
      <w:pPr>
        <w:pStyle w:val="Nadpis4"/>
      </w:pPr>
      <w:bookmarkStart w:id="80" w:name="_Toc294520197"/>
      <w:r>
        <w:lastRenderedPageBreak/>
        <w:t>Nutné změny v modulu</w:t>
      </w:r>
      <w:bookmarkEnd w:id="80"/>
    </w:p>
    <w:p w:rsidR="00F64226" w:rsidRDefault="007747A1" w:rsidP="00F64226">
      <w:pPr>
        <w:spacing w:after="360"/>
      </w:pPr>
      <w:r>
        <w:t xml:space="preserve">Kvůli zavedení kontextového způsobu přiřazování rolí bylo nutné přepsat SQL dotazy, které v modulu ACA zjišťují, zda jsme učitel a spouští pro porovnání učitelský příklad. Nestačí už jen jednoduše vybrat ID učitele z tabulky </w:t>
      </w:r>
      <w:r w:rsidRPr="007747A1">
        <w:rPr>
          <w:i/>
        </w:rPr>
        <w:t>teachers</w:t>
      </w:r>
      <w:r>
        <w:t xml:space="preserve"> nebo ID studenta z tabulky </w:t>
      </w:r>
      <w:r w:rsidRPr="007747A1">
        <w:rPr>
          <w:i/>
        </w:rPr>
        <w:t>student</w:t>
      </w:r>
      <w:r>
        <w:rPr>
          <w:i/>
        </w:rPr>
        <w:t>s,</w:t>
      </w:r>
      <w:r>
        <w:t xml:space="preserve"> ale je nutné spojit tabulky</w:t>
      </w:r>
      <w:r w:rsidR="003B50C7">
        <w:t>:</w:t>
      </w:r>
      <w:r>
        <w:t xml:space="preserve"> </w:t>
      </w:r>
      <w:r w:rsidRPr="007747A1">
        <w:rPr>
          <w:i/>
        </w:rPr>
        <w:t>user</w:t>
      </w:r>
      <w:r>
        <w:rPr>
          <w:i/>
        </w:rPr>
        <w:t xml:space="preserve">, </w:t>
      </w:r>
      <w:r w:rsidR="003B50C7">
        <w:rPr>
          <w:i/>
        </w:rPr>
        <w:t xml:space="preserve">role, </w:t>
      </w:r>
      <w:hyperlink r:id="rId22" w:history="1">
        <w:r w:rsidRPr="007747A1">
          <w:rPr>
            <w:rStyle w:val="Hypertextovodkaz"/>
            <w:i/>
          </w:rPr>
          <w:t>role_assignments</w:t>
        </w:r>
      </w:hyperlink>
      <w:r>
        <w:t xml:space="preserve">, </w:t>
      </w:r>
      <w:r w:rsidR="003B50C7" w:rsidRPr="003B50C7">
        <w:rPr>
          <w:i/>
        </w:rPr>
        <w:t>context</w:t>
      </w:r>
      <w:r w:rsidR="003B50C7">
        <w:t>.</w:t>
      </w:r>
      <w:r w:rsidR="005D6F64">
        <w:t xml:space="preserve"> Každý kontext má ještě svoji úroveň, tzv. kontext level (viz. </w:t>
      </w:r>
      <w:r w:rsidR="00423E90">
        <w:t>tab.</w:t>
      </w:r>
      <w:r w:rsidR="005D6F64">
        <w:t xml:space="preserve"> č. 2).</w:t>
      </w:r>
    </w:p>
    <w:tbl>
      <w:tblPr>
        <w:tblW w:w="4631" w:type="dxa"/>
        <w:jc w:val="center"/>
        <w:tblCellMar>
          <w:left w:w="70" w:type="dxa"/>
          <w:right w:w="70" w:type="dxa"/>
        </w:tblCellMar>
        <w:tblLook w:val="04A0" w:firstRow="1" w:lastRow="0" w:firstColumn="1" w:lastColumn="0" w:noHBand="0" w:noVBand="1"/>
      </w:tblPr>
      <w:tblGrid>
        <w:gridCol w:w="3485"/>
        <w:gridCol w:w="1146"/>
      </w:tblGrid>
      <w:tr w:rsidR="005D6F64" w:rsidRPr="005D6F64" w:rsidTr="004E650C">
        <w:trPr>
          <w:trHeight w:val="370"/>
          <w:jc w:val="center"/>
        </w:trPr>
        <w:tc>
          <w:tcPr>
            <w:tcW w:w="3485"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5D6F64" w:rsidRPr="005D6F64" w:rsidRDefault="005D6F64" w:rsidP="005D6F64">
            <w:pPr>
              <w:spacing w:after="0" w:line="240" w:lineRule="auto"/>
              <w:jc w:val="left"/>
              <w:rPr>
                <w:rFonts w:ascii="Calibri" w:hAnsi="Calibri" w:cs="Calibri"/>
                <w:b/>
                <w:bCs/>
                <w:color w:val="000000"/>
                <w:sz w:val="22"/>
                <w:szCs w:val="22"/>
              </w:rPr>
            </w:pPr>
            <w:r w:rsidRPr="005D6F64">
              <w:rPr>
                <w:rFonts w:ascii="Calibri" w:hAnsi="Calibri" w:cs="Calibri"/>
                <w:b/>
                <w:bCs/>
                <w:color w:val="000000"/>
                <w:sz w:val="22"/>
                <w:szCs w:val="22"/>
              </w:rPr>
              <w:t>Úroveň kontextu</w:t>
            </w:r>
          </w:p>
        </w:tc>
        <w:tc>
          <w:tcPr>
            <w:tcW w:w="1146" w:type="dxa"/>
            <w:tcBorders>
              <w:top w:val="single" w:sz="4" w:space="0" w:color="auto"/>
              <w:left w:val="nil"/>
              <w:bottom w:val="single" w:sz="4" w:space="0" w:color="auto"/>
              <w:right w:val="single" w:sz="4" w:space="0" w:color="auto"/>
            </w:tcBorders>
            <w:shd w:val="clear" w:color="000000" w:fill="DCE6F1"/>
            <w:noWrap/>
            <w:vAlign w:val="bottom"/>
            <w:hideMark/>
          </w:tcPr>
          <w:p w:rsidR="005D6F64" w:rsidRPr="005D6F64" w:rsidRDefault="005D6F64" w:rsidP="005D6F64">
            <w:pPr>
              <w:spacing w:after="0" w:line="240" w:lineRule="auto"/>
              <w:jc w:val="left"/>
              <w:rPr>
                <w:rFonts w:ascii="Calibri" w:hAnsi="Calibri" w:cs="Calibri"/>
                <w:b/>
                <w:bCs/>
                <w:color w:val="000000"/>
                <w:sz w:val="22"/>
                <w:szCs w:val="22"/>
              </w:rPr>
            </w:pPr>
            <w:r w:rsidRPr="005D6F64">
              <w:rPr>
                <w:rFonts w:ascii="Calibri" w:hAnsi="Calibri" w:cs="Calibri"/>
                <w:b/>
                <w:bCs/>
                <w:color w:val="000000"/>
                <w:sz w:val="22"/>
                <w:szCs w:val="22"/>
              </w:rPr>
              <w:t>Hodnota</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CONTEXT_SYSTEM</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10</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CONTEXT_PERSONAL</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20</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CONTEXT_USER</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30</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CONTEXT_COURSE</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40</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CONTEXT_GROUP</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60</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CONTEXT_MODULE</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70</w:t>
            </w:r>
          </w:p>
        </w:tc>
      </w:tr>
      <w:tr w:rsidR="005D6F64" w:rsidRPr="005D6F64" w:rsidTr="004E650C">
        <w:trPr>
          <w:trHeight w:val="370"/>
          <w:jc w:val="center"/>
        </w:trPr>
        <w:tc>
          <w:tcPr>
            <w:tcW w:w="3485" w:type="dxa"/>
            <w:tcBorders>
              <w:top w:val="nil"/>
              <w:left w:val="single" w:sz="4" w:space="0" w:color="auto"/>
              <w:bottom w:val="single" w:sz="4" w:space="0" w:color="auto"/>
              <w:right w:val="single" w:sz="4" w:space="0" w:color="auto"/>
            </w:tcBorders>
            <w:shd w:val="clear" w:color="auto" w:fill="auto"/>
            <w:noWrap/>
            <w:vAlign w:val="bottom"/>
            <w:hideMark/>
          </w:tcPr>
          <w:p w:rsidR="005D6F64" w:rsidRPr="005D6F64" w:rsidRDefault="005D6F64" w:rsidP="005D6F64">
            <w:pPr>
              <w:spacing w:after="0" w:line="240" w:lineRule="auto"/>
              <w:jc w:val="left"/>
              <w:rPr>
                <w:rFonts w:ascii="Calibri" w:hAnsi="Calibri" w:cs="Calibri"/>
                <w:color w:val="000000"/>
                <w:sz w:val="22"/>
                <w:szCs w:val="22"/>
              </w:rPr>
            </w:pPr>
            <w:r w:rsidRPr="005D6F64">
              <w:rPr>
                <w:rFonts w:ascii="Calibri" w:hAnsi="Calibri" w:cs="Calibri"/>
                <w:color w:val="000000"/>
                <w:sz w:val="22"/>
                <w:szCs w:val="22"/>
              </w:rPr>
              <w:t>CONTEXT_BLOCK</w:t>
            </w:r>
          </w:p>
        </w:tc>
        <w:tc>
          <w:tcPr>
            <w:tcW w:w="1146" w:type="dxa"/>
            <w:tcBorders>
              <w:top w:val="nil"/>
              <w:left w:val="nil"/>
              <w:bottom w:val="single" w:sz="4" w:space="0" w:color="auto"/>
              <w:right w:val="single" w:sz="4" w:space="0" w:color="auto"/>
            </w:tcBorders>
            <w:shd w:val="clear" w:color="auto" w:fill="auto"/>
            <w:noWrap/>
            <w:vAlign w:val="bottom"/>
            <w:hideMark/>
          </w:tcPr>
          <w:p w:rsidR="005D6F64" w:rsidRPr="005D6F64" w:rsidRDefault="005D6F64" w:rsidP="005D6F64">
            <w:pPr>
              <w:keepNext/>
              <w:spacing w:after="0" w:line="240" w:lineRule="auto"/>
              <w:jc w:val="left"/>
              <w:rPr>
                <w:rFonts w:ascii="Calibri" w:hAnsi="Calibri" w:cs="Calibri"/>
                <w:color w:val="000000"/>
                <w:sz w:val="22"/>
                <w:szCs w:val="22"/>
              </w:rPr>
            </w:pPr>
            <w:r w:rsidRPr="005D6F64">
              <w:rPr>
                <w:rFonts w:ascii="Calibri" w:hAnsi="Calibri" w:cs="Calibri"/>
                <w:color w:val="000000"/>
                <w:sz w:val="22"/>
                <w:szCs w:val="22"/>
              </w:rPr>
              <w:t>80</w:t>
            </w:r>
          </w:p>
        </w:tc>
      </w:tr>
    </w:tbl>
    <w:p w:rsidR="005D6F64" w:rsidRDefault="005D6F64" w:rsidP="005756B5">
      <w:pPr>
        <w:pStyle w:val="Titulek"/>
        <w:spacing w:before="120"/>
        <w:ind w:hanging="851"/>
      </w:pPr>
      <w:bookmarkStart w:id="81" w:name="_Toc294213637"/>
      <w:r>
        <w:t>Tab</w:t>
      </w:r>
      <w:r w:rsidR="000259D3">
        <w:t>.</w:t>
      </w:r>
      <w:r>
        <w:t xml:space="preserve"> </w:t>
      </w:r>
      <w:r w:rsidR="00946D49">
        <w:fldChar w:fldCharType="begin"/>
      </w:r>
      <w:r w:rsidR="00946D49">
        <w:instrText xml:space="preserve"> SEQ Tabulka \* ARABIC </w:instrText>
      </w:r>
      <w:r w:rsidR="00946D49">
        <w:fldChar w:fldCharType="separate"/>
      </w:r>
      <w:r w:rsidR="00A366A2">
        <w:rPr>
          <w:noProof/>
        </w:rPr>
        <w:t>2</w:t>
      </w:r>
      <w:r w:rsidR="00946D49">
        <w:rPr>
          <w:noProof/>
        </w:rPr>
        <w:fldChar w:fldCharType="end"/>
      </w:r>
      <w:r w:rsidR="000259D3">
        <w:rPr>
          <w:noProof/>
        </w:rPr>
        <w:t>. Kontextové úrovně</w:t>
      </w:r>
      <w:r w:rsidR="00F160E7">
        <w:rPr>
          <w:noProof/>
        </w:rPr>
        <w:t xml:space="preserve"> a jejich hodnoty</w:t>
      </w:r>
      <w:bookmarkEnd w:id="81"/>
    </w:p>
    <w:p w:rsidR="005D6F64" w:rsidRPr="00336F29" w:rsidRDefault="008C3EEA" w:rsidP="00BF3877">
      <w:pPr>
        <w:tabs>
          <w:tab w:val="left" w:pos="709"/>
        </w:tabs>
        <w:spacing w:before="240" w:after="240"/>
      </w:pPr>
      <w:r>
        <w:t xml:space="preserve">Ukázka kódu pro </w:t>
      </w:r>
      <w:r w:rsidR="005C4457">
        <w:t xml:space="preserve">zjištění uživatelů, kteří mají v kurzu </w:t>
      </w:r>
      <w:r w:rsidR="005C4457" w:rsidRPr="005C4457">
        <w:rPr>
          <w:rFonts w:asciiTheme="majorHAnsi" w:hAnsiTheme="majorHAnsi"/>
          <w:i/>
        </w:rPr>
        <w:t>$courseid</w:t>
      </w:r>
      <w:r w:rsidR="005C4457">
        <w:rPr>
          <w:rFonts w:asciiTheme="majorHAnsi" w:hAnsiTheme="majorHAnsi"/>
        </w:rPr>
        <w:t xml:space="preserve"> přidělenou roli </w:t>
      </w:r>
      <w:r w:rsidR="005C4457" w:rsidRPr="005C4457">
        <w:rPr>
          <w:rFonts w:asciiTheme="majorHAnsi" w:hAnsiTheme="majorHAnsi"/>
          <w:i/>
        </w:rPr>
        <w:t>editingteacher</w:t>
      </w:r>
      <w:r w:rsidR="00336F29">
        <w:rPr>
          <w:rFonts w:asciiTheme="majorHAnsi" w:hAnsiTheme="majorHAnsi"/>
          <w:i/>
        </w:rPr>
        <w:t>,</w:t>
      </w:r>
      <w:r w:rsidR="00336F29">
        <w:rPr>
          <w:rFonts w:asciiTheme="majorHAnsi" w:hAnsiTheme="majorHAnsi"/>
        </w:rPr>
        <w:t xml:space="preserve"> </w:t>
      </w:r>
      <w:r w:rsidR="00336F29">
        <w:t xml:space="preserve">což je role pro učitele s právy </w:t>
      </w:r>
      <w:r w:rsidR="002733B8">
        <w:t>upravovat:</w:t>
      </w:r>
    </w:p>
    <w:p w:rsidR="008C3EEA" w:rsidRPr="00954BDC" w:rsidRDefault="008C3EEA" w:rsidP="00954BDC">
      <w:pPr>
        <w:spacing w:line="240" w:lineRule="auto"/>
        <w:ind w:firstLine="142"/>
        <w:rPr>
          <w:rFonts w:ascii="Courier New" w:hAnsi="Courier New" w:cs="Courier New"/>
          <w:sz w:val="22"/>
          <w:szCs w:val="22"/>
        </w:rPr>
      </w:pPr>
      <w:r w:rsidRPr="00954BDC">
        <w:rPr>
          <w:rFonts w:ascii="Courier New" w:hAnsi="Courier New" w:cs="Courier New"/>
          <w:sz w:val="22"/>
          <w:szCs w:val="22"/>
        </w:rPr>
        <w:t>$role = $DB-&gt;get_record('role', array('shortname' =&gt; '</w:t>
      </w:r>
      <w:r w:rsidR="00954BDC">
        <w:rPr>
          <w:rFonts w:ascii="Courier New" w:hAnsi="Courier New" w:cs="Courier New"/>
          <w:sz w:val="22"/>
          <w:szCs w:val="22"/>
        </w:rPr>
        <w:t>teacher</w:t>
      </w:r>
      <w:r w:rsidRPr="00954BDC">
        <w:rPr>
          <w:rFonts w:ascii="Courier New" w:hAnsi="Courier New" w:cs="Courier New"/>
          <w:sz w:val="22"/>
          <w:szCs w:val="22"/>
        </w:rPr>
        <w:t>'));</w:t>
      </w:r>
    </w:p>
    <w:p w:rsidR="008C3EEA" w:rsidRPr="00954BDC" w:rsidRDefault="008C3EEA" w:rsidP="00954BDC">
      <w:pPr>
        <w:spacing w:line="240" w:lineRule="auto"/>
        <w:ind w:firstLine="142"/>
        <w:rPr>
          <w:rFonts w:ascii="Courier New" w:hAnsi="Courier New" w:cs="Courier New"/>
          <w:sz w:val="22"/>
          <w:szCs w:val="22"/>
        </w:rPr>
      </w:pPr>
      <w:r w:rsidRPr="00954BDC">
        <w:rPr>
          <w:rFonts w:ascii="Courier New" w:hAnsi="Courier New" w:cs="Courier New"/>
          <w:sz w:val="22"/>
          <w:szCs w:val="22"/>
        </w:rPr>
        <w:t>$context = get_context_instance(CONTEXT_COURSE, $courseid);</w:t>
      </w:r>
    </w:p>
    <w:p w:rsidR="008C3EEA" w:rsidRPr="00954BDC" w:rsidRDefault="008C3EEA" w:rsidP="00954BDC">
      <w:pPr>
        <w:spacing w:after="480" w:line="240" w:lineRule="auto"/>
        <w:ind w:firstLine="142"/>
        <w:rPr>
          <w:rFonts w:ascii="Courier New" w:hAnsi="Courier New" w:cs="Courier New"/>
          <w:sz w:val="22"/>
          <w:szCs w:val="22"/>
        </w:rPr>
      </w:pPr>
      <w:r w:rsidRPr="00954BDC">
        <w:rPr>
          <w:rFonts w:ascii="Courier New" w:hAnsi="Courier New" w:cs="Courier New"/>
          <w:sz w:val="22"/>
          <w:szCs w:val="22"/>
        </w:rPr>
        <w:t>$teachers = get_role_users($role-&gt;id, $context);</w:t>
      </w:r>
    </w:p>
    <w:p w:rsidR="00D0566B" w:rsidRDefault="00D0566B" w:rsidP="008C3EEA">
      <w:pPr>
        <w:spacing w:line="240" w:lineRule="auto"/>
        <w:rPr>
          <w:rFonts w:asciiTheme="majorHAnsi" w:hAnsiTheme="majorHAnsi"/>
        </w:rPr>
      </w:pPr>
      <w:r>
        <w:rPr>
          <w:rFonts w:asciiTheme="majorHAnsi" w:hAnsiTheme="majorHAnsi"/>
        </w:rPr>
        <w:t>Byly přepsány SQL dotazy v souboru /aca/lib.php</w:t>
      </w:r>
      <w:r w:rsidR="004617F3">
        <w:rPr>
          <w:rFonts w:asciiTheme="majorHAnsi" w:hAnsiTheme="majorHAnsi"/>
        </w:rPr>
        <w:t>.</w:t>
      </w:r>
    </w:p>
    <w:p w:rsidR="00E35D07" w:rsidRDefault="00E35D07" w:rsidP="00E35D07">
      <w:pPr>
        <w:pStyle w:val="Nadpis3"/>
      </w:pPr>
      <w:bookmarkStart w:id="82" w:name="_Toc294520198"/>
      <w:r>
        <w:t>Kódování v UTF-8</w:t>
      </w:r>
      <w:bookmarkEnd w:id="82"/>
    </w:p>
    <w:p w:rsidR="00E35D07" w:rsidRDefault="00855EA2" w:rsidP="00E35D07">
      <w:r>
        <w:t>Od verze Moodle 1.8 je nutno data do databáze ukládat v kódování UTF-8. Překódovat bylo taky potřeba všechny jazykové soubory v adresáři /lang/cs</w:t>
      </w:r>
      <w:r w:rsidR="00BF3877">
        <w:t xml:space="preserve"> včetně všech souborů nápovědy</w:t>
      </w:r>
      <w:r>
        <w:t xml:space="preserve"> a adresář přejmenovat na /lang/cs_utf8.</w:t>
      </w:r>
      <w:r w:rsidR="00BF3877">
        <w:t xml:space="preserve"> Některé chybové zprávy v modulu navíc nebyly obsaženy v českém překladu a vůbec nebyly interpretovány přes překladový engine, proto byly do překladu doplněny.</w:t>
      </w:r>
    </w:p>
    <w:p w:rsidR="00EA7E1D" w:rsidRDefault="00EA7E1D" w:rsidP="00EA7E1D">
      <w:pPr>
        <w:pStyle w:val="Nadpis3"/>
      </w:pPr>
      <w:bookmarkStart w:id="83" w:name="_Toc294520199"/>
      <w:r>
        <w:lastRenderedPageBreak/>
        <w:t>Globální proměnné</w:t>
      </w:r>
      <w:bookmarkEnd w:id="83"/>
    </w:p>
    <w:p w:rsidR="00EA7E1D" w:rsidRDefault="00EA7E1D" w:rsidP="00EA7E1D">
      <w:r>
        <w:t>Ve verzi Moodle 1.9 je zakázáno používat globální proměnné.</w:t>
      </w:r>
      <w:r w:rsidR="00B60580">
        <w:t xml:space="preserve"> </w:t>
      </w:r>
      <w:r w:rsidR="005648AB">
        <w:t>Je potřeba</w:t>
      </w:r>
      <w:r w:rsidR="00974CCB">
        <w:t xml:space="preserve"> globální</w:t>
      </w:r>
      <w:r w:rsidR="005648AB">
        <w:t xml:space="preserve"> proměnné v PHP souborech přepsat a poté v</w:t>
      </w:r>
      <w:r w:rsidR="00B60580">
        <w:t> k</w:t>
      </w:r>
      <w:r w:rsidR="00AE38D1">
        <w:t>onfiguračním souboru php.ini natavit:</w:t>
      </w:r>
    </w:p>
    <w:p w:rsidR="00B60580" w:rsidRPr="00F36ECD" w:rsidRDefault="00B60580" w:rsidP="0039639C">
      <w:pPr>
        <w:tabs>
          <w:tab w:val="left" w:pos="567"/>
        </w:tabs>
        <w:spacing w:after="240"/>
        <w:rPr>
          <w:rFonts w:ascii="Courier New" w:hAnsi="Courier New" w:cs="Courier New"/>
          <w:sz w:val="22"/>
          <w:szCs w:val="22"/>
        </w:rPr>
      </w:pPr>
      <w:r w:rsidRPr="00F36ECD">
        <w:rPr>
          <w:rFonts w:ascii="Courier New" w:hAnsi="Courier New" w:cs="Courier New"/>
          <w:sz w:val="22"/>
          <w:szCs w:val="22"/>
        </w:rPr>
        <w:tab/>
        <w:t>register_globals = Off</w:t>
      </w:r>
    </w:p>
    <w:p w:rsidR="00601F22" w:rsidRDefault="007D76C8" w:rsidP="002E4EAF">
      <w:pPr>
        <w:tabs>
          <w:tab w:val="left" w:pos="567"/>
        </w:tabs>
      </w:pPr>
      <w:r w:rsidRPr="007D76C8">
        <w:t>Po každé úpravě souboru php.ini je potřeba restartovat webový server Apache.</w:t>
      </w:r>
      <w:r w:rsidR="00601F22">
        <w:t xml:space="preserve"> Globální je možné vypnout i pomocí PHP flagů v souboru .htaccess:</w:t>
      </w:r>
    </w:p>
    <w:p w:rsidR="007D76C8" w:rsidRPr="00F36ECD" w:rsidRDefault="00601F22" w:rsidP="002E4EAF">
      <w:pPr>
        <w:tabs>
          <w:tab w:val="left" w:pos="567"/>
        </w:tabs>
        <w:rPr>
          <w:rFonts w:ascii="Courier New" w:hAnsi="Courier New" w:cs="Courier New"/>
        </w:rPr>
      </w:pPr>
      <w:r>
        <w:tab/>
        <w:t xml:space="preserve"> </w:t>
      </w:r>
      <w:r w:rsidRPr="00F36ECD">
        <w:rPr>
          <w:rFonts w:ascii="Courier New" w:hAnsi="Courier New" w:cs="Courier New"/>
        </w:rPr>
        <w:t>php_flag register_globals off</w:t>
      </w:r>
    </w:p>
    <w:p w:rsidR="00E52913" w:rsidRDefault="001B5CC9" w:rsidP="00E52913">
      <w:pPr>
        <w:pStyle w:val="Nadpis3"/>
      </w:pPr>
      <w:bookmarkStart w:id="84" w:name="_Toc294520200"/>
      <w:r>
        <w:t>Názvy funkcí</w:t>
      </w:r>
      <w:bookmarkEnd w:id="84"/>
    </w:p>
    <w:p w:rsidR="001B5CC9" w:rsidRPr="00DF2190" w:rsidRDefault="001B5CC9" w:rsidP="001B5CC9">
      <w:r>
        <w:t>Spousta funkcí změnila svůj název nebo počet, pořadí a typy parametrů.</w:t>
      </w:r>
      <w:r w:rsidR="00F950D9">
        <w:t xml:space="preserve"> Například funkce </w:t>
      </w:r>
      <w:r w:rsidR="00F950D9" w:rsidRPr="00F950D9">
        <w:rPr>
          <w:i/>
        </w:rPr>
        <w:t>print_header()</w:t>
      </w:r>
      <w:r w:rsidR="00F950D9">
        <w:t xml:space="preserve"> a </w:t>
      </w:r>
      <w:r w:rsidR="00F950D9" w:rsidRPr="00F950D9">
        <w:rPr>
          <w:i/>
        </w:rPr>
        <w:t>print_header_simple()</w:t>
      </w:r>
      <w:r w:rsidR="00F950D9">
        <w:t>, které zabezpečují generování html hlavičky výstupu do prohlížeče a generují hlavní drobečkovou navigaci</w:t>
      </w:r>
      <w:r w:rsidR="00DF2190">
        <w:t>. Tyto funkce změnily</w:t>
      </w:r>
      <w:r w:rsidR="00F950D9">
        <w:t xml:space="preserve"> </w:t>
      </w:r>
      <w:r w:rsidR="00DF2190">
        <w:t xml:space="preserve">typy vstupních parametrů a pro to bylo potřeba využít nové funkce </w:t>
      </w:r>
      <w:r w:rsidR="00DF2190" w:rsidRPr="00DF2190">
        <w:rPr>
          <w:i/>
        </w:rPr>
        <w:t>build_navigation()</w:t>
      </w:r>
      <w:r w:rsidR="00DF2190">
        <w:t>, která předzpracovává data a sestavuje drobečkovou navigaci.</w:t>
      </w:r>
    </w:p>
    <w:p w:rsidR="001B5CC9" w:rsidRDefault="001B5CC9" w:rsidP="001B5CC9">
      <w:pPr>
        <w:pStyle w:val="Nadpis3"/>
      </w:pPr>
      <w:bookmarkStart w:id="85" w:name="_Toc294520201"/>
      <w:r>
        <w:t>Zabezpečení souboru pd4m.make.php</w:t>
      </w:r>
      <w:bookmarkEnd w:id="85"/>
    </w:p>
    <w:p w:rsidR="00F67D65" w:rsidRDefault="00A2189A" w:rsidP="001B5CC9">
      <w:r>
        <w:t>V posudku oponenta</w:t>
      </w:r>
      <w:r w:rsidR="00D3729C">
        <w:t xml:space="preserve"> </w:t>
      </w:r>
      <w:r w:rsidR="00D76DD4">
        <w:t xml:space="preserve">předchozího diplomanta </w:t>
      </w:r>
      <w:r w:rsidR="00D3729C">
        <w:t>bylo zmíněno, že jedna z hlavních bezpečnostních chyb je</w:t>
      </w:r>
      <w:r w:rsidR="00D76DD4">
        <w:t xml:space="preserve"> soubor pd4m.make.php, který není oš</w:t>
      </w:r>
      <w:r w:rsidR="00851A3D">
        <w:t>e</w:t>
      </w:r>
      <w:r w:rsidR="00D76DD4">
        <w:t xml:space="preserve">třen proti útokům typu XSS </w:t>
      </w:r>
      <w:r w:rsidR="00F67D65">
        <w:t>a není plně kompatibilní se systémem Moodle.</w:t>
      </w:r>
      <w:r w:rsidR="0019172C">
        <w:t xml:space="preserve"> </w:t>
      </w:r>
      <w:r w:rsidR="00F67D65">
        <w:t xml:space="preserve">Soubor </w:t>
      </w:r>
      <w:r w:rsidR="00851A3D">
        <w:t>není ochráněn proti přístupu zvenčí a tedy každý uživatel může k němu přistupovat, dokonce nemusí být ani přihlášený.</w:t>
      </w:r>
      <w:r w:rsidR="0019172C">
        <w:t xml:space="preserve"> Navíc výstup</w:t>
      </w:r>
      <w:r w:rsidR="004E38B2">
        <w:t xml:space="preserve"> do prohlížeče byl nevalidní, bez html hlavičky a bez udání kódování.</w:t>
      </w:r>
    </w:p>
    <w:p w:rsidR="00EF11DD" w:rsidRDefault="0019172C" w:rsidP="001B5CC9">
      <w:r>
        <w:t>Soubor byl opraven, kód je zpracováván až po ověření přihlášení a není možné se k němu dostat zvenčí bez potřebných učitelských práv. Byly přidány funkce pro generování k</w:t>
      </w:r>
      <w:r w:rsidR="00317636">
        <w:t>ódování do</w:t>
      </w:r>
      <w:r>
        <w:t>kumentu, hlavičky a patičky.</w:t>
      </w:r>
    </w:p>
    <w:p w:rsidR="00317636" w:rsidRDefault="00317636" w:rsidP="00317636">
      <w:pPr>
        <w:pStyle w:val="Nadpis3"/>
      </w:pPr>
      <w:bookmarkStart w:id="86" w:name="_Toc294520202"/>
      <w:r>
        <w:t>Oprava chyb</w:t>
      </w:r>
      <w:bookmarkEnd w:id="86"/>
    </w:p>
    <w:p w:rsidR="00317636" w:rsidRDefault="007242F9" w:rsidP="00317636">
      <w:r>
        <w:t>Modul nejen, že nebyl kompatibilní se systémem Moodle 1.9 a vyšší, ale také obsahoval velkou spoustu chyb, které znemožňovaly jeho použití v reálném prostředí.</w:t>
      </w:r>
      <w:r w:rsidR="00AB2497">
        <w:t xml:space="preserve"> Jednalo se spíše o drobné chyby, které předchozí vývojáři přehlédli jako například:</w:t>
      </w:r>
    </w:p>
    <w:p w:rsidR="00AB2497" w:rsidRDefault="00AB2497" w:rsidP="007275E1">
      <w:pPr>
        <w:pStyle w:val="Odstavecseseznamem"/>
        <w:numPr>
          <w:ilvl w:val="0"/>
          <w:numId w:val="15"/>
        </w:numPr>
      </w:pPr>
      <w:r>
        <w:t>Zobrazení učitele mezi studenty – učitel byl zobrazen v tabulce uživatelů zapsaných v kurzu mezi obyčejnými studenty a modul se tak k němu taky choval.</w:t>
      </w:r>
    </w:p>
    <w:p w:rsidR="00AB2497" w:rsidRDefault="00AB2497" w:rsidP="007275E1">
      <w:pPr>
        <w:pStyle w:val="Odstavecseseznamem"/>
        <w:numPr>
          <w:ilvl w:val="0"/>
          <w:numId w:val="15"/>
        </w:numPr>
      </w:pPr>
      <w:r>
        <w:lastRenderedPageBreak/>
        <w:t>Nevhodně řešené tlačítka – tlačítka pro spuštění hledání plagiátů a test všech</w:t>
      </w:r>
      <w:r w:rsidR="00324742">
        <w:t xml:space="preserve"> odevzdaných programů obnovovala</w:t>
      </w:r>
      <w:r>
        <w:t xml:space="preserve"> pomocí </w:t>
      </w:r>
      <w:r w:rsidR="00C14A3C">
        <w:t xml:space="preserve">javascriptové funkce stránku s </w:t>
      </w:r>
      <w:r>
        <w:t>výsledky. Bohužel pokud bylo před kliknutím na vyhledávání plagiátů kliknuto na tlačítko pro test všech úkolů, tak se stránka obnovila i s</w:t>
      </w:r>
      <w:r w:rsidR="00895FA2">
        <w:t xml:space="preserve"> předchozími </w:t>
      </w:r>
      <w:r>
        <w:t xml:space="preserve">daty odeslanými metodou POST a </w:t>
      </w:r>
      <w:r w:rsidR="00C14A3C">
        <w:t>přepsala nové hodnocení zpět na předchozí.</w:t>
      </w:r>
    </w:p>
    <w:p w:rsidR="00895FA2" w:rsidRDefault="002C6852" w:rsidP="007275E1">
      <w:pPr>
        <w:pStyle w:val="Odstavecseseznamem"/>
        <w:numPr>
          <w:ilvl w:val="0"/>
          <w:numId w:val="15"/>
        </w:numPr>
      </w:pPr>
      <w:r>
        <w:t xml:space="preserve">Nefunkční hodnocení </w:t>
      </w:r>
      <w:r w:rsidR="00324742">
        <w:t>nula body</w:t>
      </w:r>
      <w:r>
        <w:t xml:space="preserve"> – kvůli použití špatného operátoru nefungovalo ohodnocení úkolu nula body</w:t>
      </w:r>
      <w:r w:rsidR="00324742">
        <w:t>,</w:t>
      </w:r>
      <w:r>
        <w:t xml:space="preserve"> pokud bylo zjištěno, že se jedná o plagiát.</w:t>
      </w:r>
    </w:p>
    <w:p w:rsidR="002C6852" w:rsidRPr="00317636" w:rsidRDefault="00F47C40" w:rsidP="007275E1">
      <w:pPr>
        <w:pStyle w:val="Odstavecseseznamem"/>
        <w:numPr>
          <w:ilvl w:val="0"/>
          <w:numId w:val="15"/>
        </w:numPr>
      </w:pPr>
      <w:r>
        <w:t>Zobrazení studentovi výsledky kontroly plagiátorství</w:t>
      </w:r>
      <w:r w:rsidR="00E429A1">
        <w:t xml:space="preserve"> – v případě, že program YAP najde plagiát, provede změnu hodnocení podle nastavených pravidel</w:t>
      </w:r>
      <w:r w:rsidR="00324742">
        <w:t>,</w:t>
      </w:r>
      <w:r w:rsidR="00E429A1">
        <w:t xml:space="preserve"> </w:t>
      </w:r>
      <w:r>
        <w:t xml:space="preserve">ale nevložil do komentáře od učitele text, že se jedná o plagiát. Kód byl přepsán a do komentáře se </w:t>
      </w:r>
      <w:r w:rsidR="00767B23">
        <w:t xml:space="preserve">nyní </w:t>
      </w:r>
      <w:r>
        <w:t>vkládají jména studentů a procentuální podobnosti</w:t>
      </w:r>
      <w:r w:rsidR="00C64B64">
        <w:t xml:space="preserve"> s </w:t>
      </w:r>
      <w:r w:rsidR="00767B23">
        <w:t>jinými</w:t>
      </w:r>
      <w:r w:rsidR="00C64B64">
        <w:t xml:space="preserve"> programy.</w:t>
      </w:r>
    </w:p>
    <w:p w:rsidR="007E3688" w:rsidRDefault="007E3688" w:rsidP="007E3688">
      <w:pPr>
        <w:pStyle w:val="Nadpis2"/>
      </w:pPr>
      <w:bookmarkStart w:id="87" w:name="_Toc294520203"/>
      <w:r>
        <w:t>Instalace a konfigurace modulu ACA</w:t>
      </w:r>
      <w:bookmarkEnd w:id="87"/>
    </w:p>
    <w:p w:rsidR="002E4EAF" w:rsidRDefault="002E4EAF" w:rsidP="002E4EAF">
      <w:pPr>
        <w:pStyle w:val="Nadpis3"/>
      </w:pPr>
      <w:bookmarkStart w:id="88" w:name="_Toc294520204"/>
      <w:r>
        <w:t xml:space="preserve">Požadavky modulu </w:t>
      </w:r>
      <w:r w:rsidR="00C15B9A">
        <w:t>pro provoz</w:t>
      </w:r>
      <w:bookmarkEnd w:id="88"/>
    </w:p>
    <w:p w:rsidR="00C15B9A" w:rsidRDefault="00E50FEF" w:rsidP="00C5791A">
      <w:pPr>
        <w:spacing w:after="360"/>
      </w:pPr>
      <w:r>
        <w:t>Modul není náročný na fyzické prostředky serveru, jen potřebuje doinstalovat některé doplňky a externí programy</w:t>
      </w:r>
      <w:r w:rsidR="000112E9">
        <w:t xml:space="preserve"> jako například interprety a k</w:t>
      </w:r>
      <w:r w:rsidR="00060D41">
        <w:t>ompilery programovacích jazyků</w:t>
      </w:r>
      <w:r>
        <w:t xml:space="preserve">. </w:t>
      </w:r>
      <w:r w:rsidR="008F4753">
        <w:t>Podrobný popis instalace těchto programů je uveden v</w:t>
      </w:r>
      <w:r w:rsidR="00423E90">
        <w:t> </w:t>
      </w:r>
      <w:r w:rsidR="008F4753">
        <w:t>bodu</w:t>
      </w:r>
      <w:r w:rsidR="00423E90">
        <w:t xml:space="preserve"> č.</w:t>
      </w:r>
      <w:r w:rsidR="008F4753">
        <w:t xml:space="preserve"> 2.3.2 níže.</w:t>
      </w:r>
    </w:p>
    <w:tbl>
      <w:tblPr>
        <w:tblW w:w="8120" w:type="dxa"/>
        <w:jc w:val="center"/>
        <w:tblInd w:w="55" w:type="dxa"/>
        <w:tblCellMar>
          <w:left w:w="70" w:type="dxa"/>
          <w:right w:w="70" w:type="dxa"/>
        </w:tblCellMar>
        <w:tblLook w:val="04A0" w:firstRow="1" w:lastRow="0" w:firstColumn="1" w:lastColumn="0" w:noHBand="0" w:noVBand="1"/>
      </w:tblPr>
      <w:tblGrid>
        <w:gridCol w:w="3760"/>
        <w:gridCol w:w="1980"/>
        <w:gridCol w:w="2380"/>
      </w:tblGrid>
      <w:tr w:rsidR="00C04735" w:rsidRPr="00C04735" w:rsidTr="004E650C">
        <w:trPr>
          <w:trHeight w:val="342"/>
          <w:jc w:val="center"/>
        </w:trPr>
        <w:tc>
          <w:tcPr>
            <w:tcW w:w="376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C04735" w:rsidRPr="00C04735" w:rsidRDefault="00C04735" w:rsidP="00C04735">
            <w:pPr>
              <w:spacing w:after="0" w:line="240" w:lineRule="auto"/>
              <w:jc w:val="left"/>
              <w:rPr>
                <w:rFonts w:ascii="Calibri" w:hAnsi="Calibri" w:cs="Calibri"/>
                <w:b/>
                <w:bCs/>
                <w:color w:val="000000"/>
                <w:sz w:val="22"/>
                <w:szCs w:val="22"/>
              </w:rPr>
            </w:pPr>
            <w:r w:rsidRPr="00C04735">
              <w:rPr>
                <w:rFonts w:ascii="Calibri" w:hAnsi="Calibri" w:cs="Calibri"/>
                <w:b/>
                <w:bCs/>
                <w:color w:val="000000"/>
                <w:sz w:val="22"/>
                <w:szCs w:val="22"/>
              </w:rPr>
              <w:t>Prostředek</w:t>
            </w:r>
          </w:p>
        </w:tc>
        <w:tc>
          <w:tcPr>
            <w:tcW w:w="1980" w:type="dxa"/>
            <w:tcBorders>
              <w:top w:val="single" w:sz="4" w:space="0" w:color="auto"/>
              <w:left w:val="nil"/>
              <w:bottom w:val="single" w:sz="4" w:space="0" w:color="auto"/>
              <w:right w:val="single" w:sz="4" w:space="0" w:color="auto"/>
            </w:tcBorders>
            <w:shd w:val="clear" w:color="000000" w:fill="DCE6F1"/>
            <w:noWrap/>
            <w:vAlign w:val="bottom"/>
            <w:hideMark/>
          </w:tcPr>
          <w:p w:rsidR="00C04735" w:rsidRPr="00C04735" w:rsidRDefault="00C04735" w:rsidP="00C04735">
            <w:pPr>
              <w:spacing w:after="0" w:line="240" w:lineRule="auto"/>
              <w:jc w:val="left"/>
              <w:rPr>
                <w:rFonts w:ascii="Calibri" w:hAnsi="Calibri" w:cs="Calibri"/>
                <w:b/>
                <w:bCs/>
                <w:color w:val="000000"/>
                <w:sz w:val="22"/>
                <w:szCs w:val="22"/>
              </w:rPr>
            </w:pPr>
            <w:r w:rsidRPr="00C04735">
              <w:rPr>
                <w:rFonts w:ascii="Calibri" w:hAnsi="Calibri" w:cs="Calibri"/>
                <w:b/>
                <w:bCs/>
                <w:color w:val="000000"/>
                <w:sz w:val="22"/>
                <w:szCs w:val="22"/>
              </w:rPr>
              <w:t>Minimální verze</w:t>
            </w:r>
          </w:p>
        </w:tc>
        <w:tc>
          <w:tcPr>
            <w:tcW w:w="2380" w:type="dxa"/>
            <w:tcBorders>
              <w:top w:val="single" w:sz="4" w:space="0" w:color="auto"/>
              <w:left w:val="nil"/>
              <w:bottom w:val="single" w:sz="4" w:space="0" w:color="auto"/>
              <w:right w:val="single" w:sz="4" w:space="0" w:color="auto"/>
            </w:tcBorders>
            <w:shd w:val="clear" w:color="000000" w:fill="DCE6F1"/>
            <w:noWrap/>
            <w:vAlign w:val="bottom"/>
            <w:hideMark/>
          </w:tcPr>
          <w:p w:rsidR="00C04735" w:rsidRPr="00C04735" w:rsidRDefault="00C04735" w:rsidP="00C04735">
            <w:pPr>
              <w:spacing w:after="0" w:line="240" w:lineRule="auto"/>
              <w:jc w:val="left"/>
              <w:rPr>
                <w:rFonts w:ascii="Calibri" w:hAnsi="Calibri" w:cs="Calibri"/>
                <w:b/>
                <w:bCs/>
                <w:color w:val="000000"/>
                <w:sz w:val="22"/>
                <w:szCs w:val="22"/>
              </w:rPr>
            </w:pPr>
            <w:r w:rsidRPr="00C04735">
              <w:rPr>
                <w:rFonts w:ascii="Calibri" w:hAnsi="Calibri" w:cs="Calibri"/>
                <w:b/>
                <w:bCs/>
                <w:color w:val="000000"/>
                <w:sz w:val="22"/>
                <w:szCs w:val="22"/>
              </w:rPr>
              <w:t>Doporučená verze</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Opera</w:t>
            </w:r>
            <w:r>
              <w:rPr>
                <w:rFonts w:ascii="Calibri" w:hAnsi="Calibri" w:cs="Calibri"/>
                <w:color w:val="000000"/>
                <w:sz w:val="22"/>
                <w:szCs w:val="22"/>
              </w:rPr>
              <w:t>č</w:t>
            </w:r>
            <w:r w:rsidRPr="00C04735">
              <w:rPr>
                <w:rFonts w:ascii="Calibri" w:hAnsi="Calibri" w:cs="Calibri"/>
                <w:color w:val="000000"/>
                <w:sz w:val="22"/>
                <w:szCs w:val="22"/>
              </w:rPr>
              <w:t>ní systém</w:t>
            </w:r>
            <w:r>
              <w:rPr>
                <w:rStyle w:val="Znakapoznpodarou"/>
                <w:rFonts w:ascii="Calibri" w:hAnsi="Calibri" w:cs="Calibri"/>
                <w:color w:val="000000"/>
                <w:sz w:val="22"/>
                <w:szCs w:val="22"/>
              </w:rPr>
              <w:footnoteReference w:id="1"/>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Linux</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Linux</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Operační paměť</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512 MB</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2 GB</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Webový server Apache</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2.0</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2.2.17</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Databázový systém</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MySQL 4.0.24</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MySQL 5.1.56</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Skriptovací jazyk PHP</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PHP 4.3.10</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PHP 5.3.5</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CH - interpret jazyka C/C++</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4.7.0</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6.3.0</w:t>
            </w:r>
          </w:p>
        </w:tc>
      </w:tr>
      <w:tr w:rsidR="00C04735" w:rsidRPr="00C04735" w:rsidTr="004E650C">
        <w:trPr>
          <w:trHeight w:val="342"/>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FreePascal Compiler (FPC)</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2.0.0</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2.4.0</w:t>
            </w:r>
          </w:p>
        </w:tc>
      </w:tr>
      <w:tr w:rsidR="00C04735" w:rsidRPr="00C04735" w:rsidTr="004E650C">
        <w:trPr>
          <w:trHeight w:val="300"/>
          <w:jc w:val="center"/>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LMS Moodle</w:t>
            </w:r>
          </w:p>
        </w:tc>
        <w:tc>
          <w:tcPr>
            <w:tcW w:w="19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C04735">
            <w:pPr>
              <w:spacing w:after="0" w:line="240" w:lineRule="auto"/>
              <w:jc w:val="left"/>
              <w:rPr>
                <w:rFonts w:ascii="Calibri" w:hAnsi="Calibri" w:cs="Calibri"/>
                <w:color w:val="000000"/>
                <w:sz w:val="22"/>
                <w:szCs w:val="22"/>
              </w:rPr>
            </w:pPr>
            <w:r w:rsidRPr="00C04735">
              <w:rPr>
                <w:rFonts w:ascii="Calibri" w:hAnsi="Calibri" w:cs="Calibri"/>
                <w:color w:val="000000"/>
                <w:sz w:val="22"/>
                <w:szCs w:val="22"/>
              </w:rPr>
              <w:t>1.4.2</w:t>
            </w:r>
          </w:p>
        </w:tc>
        <w:tc>
          <w:tcPr>
            <w:tcW w:w="2380" w:type="dxa"/>
            <w:tcBorders>
              <w:top w:val="nil"/>
              <w:left w:val="nil"/>
              <w:bottom w:val="single" w:sz="4" w:space="0" w:color="auto"/>
              <w:right w:val="single" w:sz="4" w:space="0" w:color="auto"/>
            </w:tcBorders>
            <w:shd w:val="clear" w:color="auto" w:fill="auto"/>
            <w:noWrap/>
            <w:vAlign w:val="bottom"/>
            <w:hideMark/>
          </w:tcPr>
          <w:p w:rsidR="00C04735" w:rsidRPr="00C04735" w:rsidRDefault="00C04735" w:rsidP="004E650C">
            <w:pPr>
              <w:keepNext/>
              <w:spacing w:after="0" w:line="240" w:lineRule="auto"/>
              <w:jc w:val="left"/>
              <w:rPr>
                <w:rFonts w:ascii="Calibri" w:hAnsi="Calibri" w:cs="Calibri"/>
                <w:color w:val="000000"/>
                <w:sz w:val="22"/>
                <w:szCs w:val="22"/>
              </w:rPr>
            </w:pPr>
            <w:r w:rsidRPr="00C04735">
              <w:rPr>
                <w:rFonts w:ascii="Calibri" w:hAnsi="Calibri" w:cs="Calibri"/>
                <w:color w:val="000000"/>
                <w:sz w:val="22"/>
                <w:szCs w:val="22"/>
              </w:rPr>
              <w:t>1.9.11</w:t>
            </w:r>
          </w:p>
        </w:tc>
      </w:tr>
    </w:tbl>
    <w:p w:rsidR="00C04735" w:rsidRDefault="004E650C" w:rsidP="005756B5">
      <w:pPr>
        <w:pStyle w:val="Titulek"/>
        <w:spacing w:before="120"/>
        <w:ind w:hanging="851"/>
      </w:pPr>
      <w:bookmarkStart w:id="89" w:name="_Toc294213638"/>
      <w:r>
        <w:t xml:space="preserve">Tab. </w:t>
      </w:r>
      <w:r w:rsidR="00946D49">
        <w:fldChar w:fldCharType="begin"/>
      </w:r>
      <w:r w:rsidR="00946D49">
        <w:instrText xml:space="preserve"> SEQ Tabulka \* ARABIC </w:instrText>
      </w:r>
      <w:r w:rsidR="00946D49">
        <w:fldChar w:fldCharType="separate"/>
      </w:r>
      <w:r w:rsidR="00A366A2">
        <w:rPr>
          <w:noProof/>
        </w:rPr>
        <w:t>3</w:t>
      </w:r>
      <w:r w:rsidR="00946D49">
        <w:rPr>
          <w:noProof/>
        </w:rPr>
        <w:fldChar w:fldCharType="end"/>
      </w:r>
      <w:r>
        <w:t>. Prostředky nutné pro funkci modulu ACA</w:t>
      </w:r>
      <w:bookmarkEnd w:id="89"/>
    </w:p>
    <w:p w:rsidR="002E4EAF" w:rsidRDefault="002E4EAF" w:rsidP="00452382">
      <w:pPr>
        <w:pStyle w:val="Nadpis3"/>
      </w:pPr>
      <w:bookmarkStart w:id="90" w:name="_Toc294520205"/>
      <w:r>
        <w:lastRenderedPageBreak/>
        <w:t>Návod k</w:t>
      </w:r>
      <w:r w:rsidR="00303600">
        <w:t> </w:t>
      </w:r>
      <w:r>
        <w:t>instalaci</w:t>
      </w:r>
      <w:r w:rsidR="00303600">
        <w:t xml:space="preserve"> softwaru potřebného pro funkci modulu</w:t>
      </w:r>
      <w:bookmarkEnd w:id="90"/>
    </w:p>
    <w:p w:rsidR="00CD7796" w:rsidRDefault="00CD7796" w:rsidP="00CD7796">
      <w:r>
        <w:t xml:space="preserve">Před samotnou instalací je potřeba ověřit, zda jsou dostupné </w:t>
      </w:r>
      <w:r w:rsidR="005C5420">
        <w:t xml:space="preserve">a aktualizované </w:t>
      </w:r>
      <w:r w:rsidR="00F048C0">
        <w:t xml:space="preserve">všechny potřebné doplňky </w:t>
      </w:r>
      <w:r>
        <w:t>a pokud nejsou</w:t>
      </w:r>
      <w:r w:rsidR="0039197E">
        <w:t>,</w:t>
      </w:r>
      <w:r w:rsidR="005C5420">
        <w:t xml:space="preserve"> tak je doinstalovat, nebo upgradovat na požadovanou verzi.</w:t>
      </w:r>
    </w:p>
    <w:p w:rsidR="00FC1ADF" w:rsidRDefault="00FC1ADF" w:rsidP="00FC1ADF">
      <w:pPr>
        <w:pStyle w:val="Nadpis4"/>
      </w:pPr>
      <w:bookmarkStart w:id="91" w:name="_Toc294520206"/>
      <w:r>
        <w:t>Instalace Apache + MySQL + PHP</w:t>
      </w:r>
      <w:bookmarkEnd w:id="91"/>
    </w:p>
    <w:p w:rsidR="00FC1ADF" w:rsidRDefault="002B1FCF" w:rsidP="00FC1ADF">
      <w:r>
        <w:t>Instalaci webového serveru s podporou nejnovější verze PHP a MySQL lze jednoduše zvládnout nainstalováním balíčku Lamp (</w:t>
      </w:r>
      <w:r w:rsidR="00F048C0">
        <w:t>viz. bod</w:t>
      </w:r>
      <w:r>
        <w:t xml:space="preserve"> 1.4). Balíček můžete stáhnout ze zdroje </w:t>
      </w:r>
      <w:r w:rsidR="00AD664D">
        <w:t xml:space="preserve">[14] a stačí se řídit pokyny pro instalaci v souboru </w:t>
      </w:r>
      <w:r w:rsidR="00AD664D" w:rsidRPr="00AD664D">
        <w:rPr>
          <w:i/>
        </w:rPr>
        <w:t>readme.txt</w:t>
      </w:r>
      <w:r w:rsidR="00AD664D">
        <w:t>. Instalační wizard vás provede celým procesem. Adresářová struktura nainstalovaného balíčku je:</w:t>
      </w:r>
    </w:p>
    <w:p w:rsidR="00AD664D" w:rsidRDefault="00AD664D" w:rsidP="007275E1">
      <w:pPr>
        <w:pStyle w:val="Odstavecseseznamem"/>
        <w:numPr>
          <w:ilvl w:val="0"/>
          <w:numId w:val="8"/>
        </w:numPr>
      </w:pPr>
      <w:r w:rsidRPr="007839C7">
        <w:rPr>
          <w:b/>
        </w:rPr>
        <w:t>apache2</w:t>
      </w:r>
      <w:r>
        <w:t>/: Apache Webový server.</w:t>
      </w:r>
    </w:p>
    <w:p w:rsidR="00AD664D" w:rsidRDefault="00AD664D" w:rsidP="007275E1">
      <w:pPr>
        <w:pStyle w:val="Odstavecseseznamem"/>
        <w:numPr>
          <w:ilvl w:val="0"/>
          <w:numId w:val="8"/>
        </w:numPr>
      </w:pPr>
      <w:r w:rsidRPr="007839C7">
        <w:rPr>
          <w:b/>
        </w:rPr>
        <w:t>php</w:t>
      </w:r>
      <w:r>
        <w:t>/: PHP (skriptovací jazyk PHP).</w:t>
      </w:r>
    </w:p>
    <w:p w:rsidR="00AD664D" w:rsidRDefault="00AD664D" w:rsidP="007275E1">
      <w:pPr>
        <w:pStyle w:val="Odstavecseseznamem"/>
        <w:numPr>
          <w:ilvl w:val="0"/>
          <w:numId w:val="8"/>
        </w:numPr>
      </w:pPr>
      <w:r w:rsidRPr="007839C7">
        <w:rPr>
          <w:b/>
        </w:rPr>
        <w:t>mysql</w:t>
      </w:r>
      <w:r>
        <w:t>/: MySQL Databázový server.</w:t>
      </w:r>
    </w:p>
    <w:p w:rsidR="00AD664D" w:rsidRDefault="00AD664D" w:rsidP="007275E1">
      <w:pPr>
        <w:pStyle w:val="Odstavecseseznamem"/>
        <w:numPr>
          <w:ilvl w:val="0"/>
          <w:numId w:val="8"/>
        </w:numPr>
      </w:pPr>
      <w:r w:rsidRPr="007839C7">
        <w:rPr>
          <w:b/>
        </w:rPr>
        <w:t>common</w:t>
      </w:r>
      <w:r>
        <w:t>/: různé knihovny a lampctl.sh utility.</w:t>
      </w:r>
    </w:p>
    <w:p w:rsidR="00AD664D" w:rsidRDefault="00AD664D" w:rsidP="007275E1">
      <w:pPr>
        <w:pStyle w:val="Odstavecseseznamem"/>
        <w:numPr>
          <w:ilvl w:val="0"/>
          <w:numId w:val="8"/>
        </w:numPr>
      </w:pPr>
      <w:r w:rsidRPr="007839C7">
        <w:rPr>
          <w:b/>
        </w:rPr>
        <w:t>licenses</w:t>
      </w:r>
      <w:r>
        <w:t>/: Licence všeho softwaru použitého v balíčku LAMP.</w:t>
      </w:r>
    </w:p>
    <w:p w:rsidR="00AD664D" w:rsidRDefault="00AD664D" w:rsidP="007275E1">
      <w:pPr>
        <w:pStyle w:val="Odstavecseseznamem"/>
        <w:numPr>
          <w:ilvl w:val="0"/>
          <w:numId w:val="8"/>
        </w:numPr>
      </w:pPr>
      <w:r w:rsidRPr="007839C7">
        <w:rPr>
          <w:b/>
        </w:rPr>
        <w:t>apps</w:t>
      </w:r>
      <w:r>
        <w:t>/</w:t>
      </w:r>
    </w:p>
    <w:p w:rsidR="00AD664D" w:rsidRDefault="00AD664D" w:rsidP="007275E1">
      <w:pPr>
        <w:pStyle w:val="Odstavecseseznamem"/>
        <w:numPr>
          <w:ilvl w:val="1"/>
          <w:numId w:val="8"/>
        </w:numPr>
      </w:pPr>
      <w:r w:rsidRPr="007839C7">
        <w:rPr>
          <w:b/>
        </w:rPr>
        <w:t>phpMyAdmin</w:t>
      </w:r>
      <w:r>
        <w:t>/: Webový klient pro správu databází.</w:t>
      </w:r>
    </w:p>
    <w:p w:rsidR="007A312F" w:rsidRDefault="007A312F" w:rsidP="00DA597E">
      <w:pPr>
        <w:spacing w:before="360"/>
      </w:pPr>
      <w:r>
        <w:t>Ovládání přes příkazovou řádku balíčku je jednoduché</w:t>
      </w:r>
      <w:r w:rsidR="00E84D18">
        <w:t>, používá se skript ctlscript.sh, který je umístěn v kořenovém adresáři nainstalovaného balíčku.</w:t>
      </w:r>
    </w:p>
    <w:p w:rsidR="007A312F" w:rsidRDefault="007A312F" w:rsidP="007275E1">
      <w:pPr>
        <w:pStyle w:val="Odstavecseseznamem"/>
        <w:numPr>
          <w:ilvl w:val="0"/>
          <w:numId w:val="9"/>
        </w:numPr>
      </w:pPr>
      <w:r>
        <w:t>./ctlscript.sh (start|stop|restart)</w:t>
      </w:r>
    </w:p>
    <w:p w:rsidR="007A312F" w:rsidRDefault="007A312F" w:rsidP="007275E1">
      <w:pPr>
        <w:pStyle w:val="Odstavecseseznamem"/>
        <w:numPr>
          <w:ilvl w:val="0"/>
          <w:numId w:val="9"/>
        </w:numPr>
      </w:pPr>
      <w:r>
        <w:t>./ctlscript.sh (start|stop|restart) mysql</w:t>
      </w:r>
    </w:p>
    <w:p w:rsidR="007A312F" w:rsidRDefault="007A312F" w:rsidP="007275E1">
      <w:pPr>
        <w:pStyle w:val="Odstavecseseznamem"/>
        <w:numPr>
          <w:ilvl w:val="0"/>
          <w:numId w:val="9"/>
        </w:numPr>
      </w:pPr>
      <w:r>
        <w:t>./ctlscript.sh (start|stop|restart) apache</w:t>
      </w:r>
    </w:p>
    <w:p w:rsidR="00B0444A" w:rsidRDefault="00B0444A" w:rsidP="00B0444A">
      <w:pPr>
        <w:pStyle w:val="Nadpis4"/>
      </w:pPr>
      <w:bookmarkStart w:id="92" w:name="_Toc294520207"/>
      <w:r>
        <w:t>Instalace interpretu CH</w:t>
      </w:r>
      <w:bookmarkEnd w:id="92"/>
    </w:p>
    <w:p w:rsidR="00FF432D" w:rsidRDefault="00FF432D" w:rsidP="00FF432D">
      <w:r>
        <w:t xml:space="preserve">Ch je </w:t>
      </w:r>
      <w:r w:rsidR="000D4E56">
        <w:t xml:space="preserve">interpret pro jazyk C/C++, který </w:t>
      </w:r>
      <w:r w:rsidR="00A216A2">
        <w:t>používá modul ACA ke spouští programů napsaných v tomto programovacím jazyku. Při instalaci následujte tyto kroky:</w:t>
      </w:r>
    </w:p>
    <w:p w:rsidR="00760900" w:rsidRDefault="00A216A2" w:rsidP="007275E1">
      <w:pPr>
        <w:pStyle w:val="Odstavecseseznamem"/>
        <w:numPr>
          <w:ilvl w:val="0"/>
          <w:numId w:val="10"/>
        </w:numPr>
      </w:pPr>
      <w:r>
        <w:t>Stáhněte komprimovaný soubor z</w:t>
      </w:r>
      <w:r w:rsidR="00AD78F2">
        <w:t xml:space="preserve"> webových stránek </w:t>
      </w:r>
      <w:r>
        <w:rPr>
          <w:sz w:val="22"/>
          <w:szCs w:val="22"/>
        </w:rPr>
        <w:t>SoftIntegration</w:t>
      </w:r>
      <w:r>
        <w:t xml:space="preserve"> [15]</w:t>
      </w:r>
      <w:r w:rsidR="00AD78F2">
        <w:t>.</w:t>
      </w:r>
    </w:p>
    <w:p w:rsidR="00760900" w:rsidRDefault="00AD78F2" w:rsidP="007275E1">
      <w:pPr>
        <w:pStyle w:val="Odstavecseseznamem"/>
        <w:numPr>
          <w:ilvl w:val="0"/>
          <w:numId w:val="10"/>
        </w:numPr>
      </w:pPr>
      <w:r>
        <w:t xml:space="preserve">Až budete vyzvání, zadejte cestu dočasného adresáře (např. </w:t>
      </w:r>
      <w:r w:rsidR="00E6463A">
        <w:t>.</w:t>
      </w:r>
      <w:r>
        <w:t>/tmp) pro soubor</w:t>
      </w:r>
      <w:r w:rsidR="00760900">
        <w:t xml:space="preserve"> </w:t>
      </w:r>
      <w:r w:rsidR="00760900" w:rsidRPr="00AD78F2">
        <w:rPr>
          <w:b/>
        </w:rPr>
        <w:t>ChEdition-Version.OSversion.platform.tar.gz</w:t>
      </w:r>
      <w:r>
        <w:t>. Kde</w:t>
      </w:r>
      <w:r w:rsidR="00760900">
        <w:t xml:space="preserve"> </w:t>
      </w:r>
      <w:r w:rsidR="00760900" w:rsidRPr="00AD78F2">
        <w:rPr>
          <w:i/>
        </w:rPr>
        <w:t>Platform</w:t>
      </w:r>
      <w:r w:rsidR="00760900">
        <w:t xml:space="preserve"> </w:t>
      </w:r>
      <w:r>
        <w:t>a</w:t>
      </w:r>
      <w:r w:rsidR="00760900">
        <w:t xml:space="preserve"> </w:t>
      </w:r>
      <w:r w:rsidR="00760900" w:rsidRPr="00AD78F2">
        <w:rPr>
          <w:i/>
        </w:rPr>
        <w:t>OSversion</w:t>
      </w:r>
      <w:r w:rsidR="00760900">
        <w:t xml:space="preserve"> </w:t>
      </w:r>
      <w:r>
        <w:t>je nahrazena</w:t>
      </w:r>
      <w:r w:rsidR="00760900">
        <w:t xml:space="preserve"> </w:t>
      </w:r>
      <w:r>
        <w:t>skutečným názvem platformy a verzí OS</w:t>
      </w:r>
      <w:r w:rsidR="0039197E">
        <w:t>,</w:t>
      </w:r>
      <w:r>
        <w:t xml:space="preserve"> pro který je určen.</w:t>
      </w:r>
      <w:r>
        <w:br/>
        <w:t xml:space="preserve">Např. </w:t>
      </w:r>
      <w:r w:rsidR="00760900" w:rsidRPr="00AD78F2">
        <w:rPr>
          <w:b/>
        </w:rPr>
        <w:t>chstandard-6.3.0.solaris2.6.sparc.tar.gz</w:t>
      </w:r>
      <w:r w:rsidR="00760900">
        <w:t xml:space="preserve"> </w:t>
      </w:r>
      <w:r>
        <w:t>je Ch pro verzi</w:t>
      </w:r>
      <w:r w:rsidR="00760900">
        <w:t xml:space="preserve"> 6.3 </w:t>
      </w:r>
      <w:r>
        <w:t>a pro</w:t>
      </w:r>
      <w:r w:rsidR="00760900">
        <w:t xml:space="preserve"> Sun Sparc </w:t>
      </w:r>
      <w:r w:rsidR="00760900">
        <w:lastRenderedPageBreak/>
        <w:t xml:space="preserve">station with Solaris 2.6 </w:t>
      </w:r>
      <w:r>
        <w:t>nebo vyšší</w:t>
      </w:r>
      <w:r w:rsidR="00760900">
        <w:t xml:space="preserve">. </w:t>
      </w:r>
      <w:r>
        <w:t>Doporučená cesta k instalaci</w:t>
      </w:r>
      <w:r w:rsidR="00760900">
        <w:t xml:space="preserve"> Ch </w:t>
      </w:r>
      <w:r w:rsidR="00F0205D">
        <w:t>je</w:t>
      </w:r>
      <w:r w:rsidR="00760900">
        <w:t xml:space="preserve"> </w:t>
      </w:r>
      <w:r w:rsidR="00760900" w:rsidRPr="00F0205D">
        <w:rPr>
          <w:b/>
        </w:rPr>
        <w:t>/usr/local/ch6.3</w:t>
      </w:r>
      <w:r w:rsidR="00760900">
        <w:t xml:space="preserve"> </w:t>
      </w:r>
      <w:r w:rsidR="00F0205D">
        <w:t>nebo</w:t>
      </w:r>
      <w:r w:rsidR="00760900">
        <w:t xml:space="preserve"> </w:t>
      </w:r>
      <w:r w:rsidR="00760900" w:rsidRPr="00F0205D">
        <w:rPr>
          <w:b/>
        </w:rPr>
        <w:t>HOME/ch</w:t>
      </w:r>
      <w:r w:rsidR="00760900">
        <w:t>.</w:t>
      </w:r>
    </w:p>
    <w:p w:rsidR="00F0205D" w:rsidRDefault="00F0205D" w:rsidP="007275E1">
      <w:pPr>
        <w:pStyle w:val="Odstavecseseznamem"/>
        <w:numPr>
          <w:ilvl w:val="0"/>
          <w:numId w:val="11"/>
        </w:numPr>
      </w:pPr>
      <w:r>
        <w:t>Pro</w:t>
      </w:r>
      <w:r w:rsidR="00760900">
        <w:t xml:space="preserve"> Ch </w:t>
      </w:r>
      <w:r>
        <w:t>verze</w:t>
      </w:r>
      <w:r w:rsidR="00760900">
        <w:t xml:space="preserve"> 6.3, </w:t>
      </w:r>
      <w:r>
        <w:t>spusťte následující příkaz</w:t>
      </w:r>
      <w:r w:rsidR="00760900">
        <w:t xml:space="preserve"> </w:t>
      </w:r>
      <w:r>
        <w:t>v dočasné složce, kde máme archiv uložený a následujte instrukce instalačního wizardu:</w:t>
      </w:r>
    </w:p>
    <w:p w:rsidR="00822F16" w:rsidRPr="00F048C0" w:rsidRDefault="00822F16" w:rsidP="00822F16">
      <w:pPr>
        <w:autoSpaceDE w:val="0"/>
        <w:autoSpaceDN w:val="0"/>
        <w:adjustRightInd w:val="0"/>
        <w:spacing w:after="0" w:line="276" w:lineRule="auto"/>
        <w:ind w:left="1080"/>
        <w:jc w:val="left"/>
        <w:rPr>
          <w:rFonts w:ascii="Courier New" w:hAnsi="Courier New" w:cs="Courier New"/>
          <w:sz w:val="22"/>
          <w:szCs w:val="22"/>
        </w:rPr>
      </w:pPr>
      <w:r w:rsidRPr="00F048C0">
        <w:rPr>
          <w:rFonts w:ascii="Courier New" w:hAnsi="Courier New" w:cs="Courier New"/>
          <w:sz w:val="22"/>
          <w:szCs w:val="22"/>
        </w:rPr>
        <w:t>gzip -cd chstandard-6.3.0.solaris2.6.sparc.tar.gz | tar xvof -</w:t>
      </w:r>
    </w:p>
    <w:p w:rsidR="00822F16" w:rsidRPr="00F048C0" w:rsidRDefault="00822F16" w:rsidP="00822F16">
      <w:pPr>
        <w:autoSpaceDE w:val="0"/>
        <w:autoSpaceDN w:val="0"/>
        <w:adjustRightInd w:val="0"/>
        <w:spacing w:after="0" w:line="276" w:lineRule="auto"/>
        <w:ind w:left="1080"/>
        <w:jc w:val="left"/>
        <w:rPr>
          <w:rFonts w:ascii="Courier New" w:hAnsi="Courier New" w:cs="Courier New"/>
          <w:sz w:val="22"/>
          <w:szCs w:val="22"/>
        </w:rPr>
      </w:pPr>
      <w:r w:rsidRPr="00F048C0">
        <w:rPr>
          <w:rFonts w:ascii="Courier New" w:hAnsi="Courier New" w:cs="Courier New"/>
          <w:sz w:val="22"/>
          <w:szCs w:val="22"/>
        </w:rPr>
        <w:t>cd chstandard-6.3.0.solaris2.6.sparc</w:t>
      </w:r>
    </w:p>
    <w:p w:rsidR="00822F16" w:rsidRPr="00F048C0" w:rsidRDefault="00822F16" w:rsidP="00A6559F">
      <w:pPr>
        <w:spacing w:after="360" w:line="276" w:lineRule="auto"/>
        <w:ind w:left="1080"/>
        <w:rPr>
          <w:rFonts w:ascii="Courier New" w:hAnsi="Courier New" w:cs="Courier New"/>
          <w:sz w:val="22"/>
          <w:szCs w:val="22"/>
        </w:rPr>
      </w:pPr>
      <w:r w:rsidRPr="00F048C0">
        <w:rPr>
          <w:rFonts w:ascii="Courier New" w:hAnsi="Courier New" w:cs="Courier New"/>
          <w:sz w:val="22"/>
          <w:szCs w:val="22"/>
        </w:rPr>
        <w:t>sh ./install.sh</w:t>
      </w:r>
    </w:p>
    <w:p w:rsidR="00822F16" w:rsidRDefault="00A6559F" w:rsidP="00A6559F">
      <w:r>
        <w:t xml:space="preserve">Po instalaci si ověřte, jestli program funguje. Ověřit můžete příkazem: </w:t>
      </w:r>
      <w:r w:rsidRPr="00A6559F">
        <w:rPr>
          <w:rFonts w:asciiTheme="majorHAnsi" w:hAnsiTheme="majorHAnsi"/>
          <w:i/>
        </w:rPr>
        <w:t>ch –v</w:t>
      </w:r>
      <w:r>
        <w:t>,</w:t>
      </w:r>
      <w:r w:rsidR="00384213">
        <w:t xml:space="preserve"> který vypisuje nainstalovanou verzi a</w:t>
      </w:r>
      <w:r>
        <w:t xml:space="preserve"> měl by se vrátit výstup:</w:t>
      </w:r>
    </w:p>
    <w:p w:rsidR="00A6559F" w:rsidRPr="00F048C0" w:rsidRDefault="00A6559F" w:rsidP="00A6559F">
      <w:pPr>
        <w:spacing w:line="276" w:lineRule="auto"/>
        <w:jc w:val="center"/>
        <w:rPr>
          <w:rFonts w:ascii="Courier" w:hAnsi="Courier" w:cs="Courier New"/>
          <w:sz w:val="22"/>
          <w:szCs w:val="22"/>
        </w:rPr>
      </w:pPr>
      <w:r w:rsidRPr="00F048C0">
        <w:rPr>
          <w:rFonts w:ascii="Courier" w:hAnsi="Courier" w:cs="Courier New"/>
          <w:sz w:val="22"/>
          <w:szCs w:val="22"/>
        </w:rPr>
        <w:t>Ch (64-bit)</w:t>
      </w:r>
    </w:p>
    <w:p w:rsidR="00A6559F" w:rsidRPr="00F048C0" w:rsidRDefault="00A6559F" w:rsidP="00A6559F">
      <w:pPr>
        <w:spacing w:line="276" w:lineRule="auto"/>
        <w:jc w:val="center"/>
        <w:rPr>
          <w:rFonts w:ascii="Courier" w:hAnsi="Courier" w:cs="Courier New"/>
          <w:sz w:val="22"/>
          <w:szCs w:val="22"/>
        </w:rPr>
      </w:pPr>
      <w:r w:rsidRPr="00F048C0">
        <w:rPr>
          <w:rFonts w:ascii="Courier" w:hAnsi="Courier" w:cs="Courier New"/>
          <w:sz w:val="22"/>
          <w:szCs w:val="22"/>
        </w:rPr>
        <w:t>Evaluation edition, version 6.3.0.14141</w:t>
      </w:r>
    </w:p>
    <w:p w:rsidR="00A6559F" w:rsidRPr="00F048C0" w:rsidRDefault="00A6559F" w:rsidP="00A6559F">
      <w:pPr>
        <w:spacing w:line="276" w:lineRule="auto"/>
        <w:jc w:val="center"/>
        <w:rPr>
          <w:rFonts w:ascii="Courier" w:hAnsi="Courier" w:cs="Courier New"/>
          <w:sz w:val="22"/>
          <w:szCs w:val="22"/>
        </w:rPr>
      </w:pPr>
      <w:r w:rsidRPr="00F048C0">
        <w:rPr>
          <w:rFonts w:ascii="Courier" w:hAnsi="Courier" w:cs="Courier New"/>
          <w:sz w:val="22"/>
          <w:szCs w:val="22"/>
        </w:rPr>
        <w:t>Copyright (C) SoftIntegration, Inc. 2001-2010</w:t>
      </w:r>
    </w:p>
    <w:p w:rsidR="00A6559F" w:rsidRPr="00F048C0" w:rsidRDefault="00A6559F" w:rsidP="00A6559F">
      <w:pPr>
        <w:spacing w:after="360" w:line="276" w:lineRule="auto"/>
        <w:jc w:val="center"/>
        <w:rPr>
          <w:rFonts w:ascii="Courier" w:hAnsi="Courier" w:cs="Courier New"/>
          <w:sz w:val="22"/>
          <w:szCs w:val="22"/>
        </w:rPr>
      </w:pPr>
      <w:r w:rsidRPr="00F048C0">
        <w:rPr>
          <w:rFonts w:ascii="Courier" w:hAnsi="Courier" w:cs="Courier New"/>
          <w:sz w:val="22"/>
          <w:szCs w:val="22"/>
        </w:rPr>
        <w:t>http://www.softintegration.com</w:t>
      </w:r>
    </w:p>
    <w:p w:rsidR="00B0444A" w:rsidRDefault="00AB7A51" w:rsidP="00AB7A51">
      <w:pPr>
        <w:pStyle w:val="Nadpis4"/>
      </w:pPr>
      <w:bookmarkStart w:id="93" w:name="_Toc294520208"/>
      <w:r>
        <w:t>Instalace kompileru pro jazyk Pascal</w:t>
      </w:r>
      <w:bookmarkEnd w:id="93"/>
    </w:p>
    <w:p w:rsidR="00CF7667" w:rsidRDefault="00055095" w:rsidP="00CF7667">
      <w:pPr>
        <w:rPr>
          <w:lang w:val="en-US"/>
        </w:rPr>
      </w:pPr>
      <w:r>
        <w:t xml:space="preserve">Pro funkci kompilování a spouštění programů napsaných v jazyce Pascal je potřeba nainstalovat Free Pascal Compiler, který je zdarma pod licencí GNU General Public License. Kompiler lze stáhnout z webových stránek vývojářů </w:t>
      </w:r>
      <w:r>
        <w:rPr>
          <w:lang w:val="en-US"/>
        </w:rPr>
        <w:t>[16].</w:t>
      </w:r>
    </w:p>
    <w:p w:rsidR="00E6463A" w:rsidRDefault="00E6463A" w:rsidP="00CF7667">
      <w:pPr>
        <w:rPr>
          <w:lang w:val="en-US"/>
        </w:rPr>
      </w:pPr>
      <w:r>
        <w:rPr>
          <w:lang w:val="en-US"/>
        </w:rPr>
        <w:t>Pokyny k instalaci:</w:t>
      </w:r>
    </w:p>
    <w:p w:rsidR="00F8646A" w:rsidRDefault="00E6463A" w:rsidP="007275E1">
      <w:pPr>
        <w:pStyle w:val="Odstavecseseznamem"/>
        <w:numPr>
          <w:ilvl w:val="0"/>
          <w:numId w:val="11"/>
        </w:numPr>
      </w:pPr>
      <w:r>
        <w:t xml:space="preserve">Po stáhnutí balíčku kompileru, který může vypadat třeba následovně </w:t>
      </w:r>
      <w:r w:rsidRPr="00E6463A">
        <w:rPr>
          <w:b/>
        </w:rPr>
        <w:t>fpc-2.4.2.i386-linux.tar</w:t>
      </w:r>
      <w:r>
        <w:t xml:space="preserve">, si </w:t>
      </w:r>
      <w:r w:rsidR="00F8646A">
        <w:t>jej</w:t>
      </w:r>
      <w:r>
        <w:t xml:space="preserve"> rozbalíme do dočasné složky (např. ./tmp)</w:t>
      </w:r>
      <w:r w:rsidR="00F8646A">
        <w:t xml:space="preserve"> příkazem:</w:t>
      </w:r>
    </w:p>
    <w:p w:rsidR="00E6463A" w:rsidRPr="007A75D9" w:rsidRDefault="00F8646A" w:rsidP="00F8646A">
      <w:pPr>
        <w:tabs>
          <w:tab w:val="left" w:pos="993"/>
        </w:tabs>
        <w:ind w:left="360"/>
        <w:rPr>
          <w:rFonts w:ascii="Courier New" w:hAnsi="Courier New" w:cs="Courier New"/>
        </w:rPr>
      </w:pPr>
      <w:r>
        <w:rPr>
          <w:rFonts w:asciiTheme="majorHAnsi" w:hAnsiTheme="majorHAnsi"/>
          <w:sz w:val="22"/>
          <w:szCs w:val="22"/>
        </w:rPr>
        <w:tab/>
      </w:r>
      <w:r w:rsidRPr="007A75D9">
        <w:rPr>
          <w:rFonts w:ascii="Courier New" w:hAnsi="Courier New" w:cs="Courier New"/>
          <w:sz w:val="22"/>
          <w:szCs w:val="22"/>
        </w:rPr>
        <w:t>tar –zxvf fpc-2.4.2.i386-linux.tar</w:t>
      </w:r>
    </w:p>
    <w:p w:rsidR="00F8646A" w:rsidRDefault="00F8646A" w:rsidP="007275E1">
      <w:pPr>
        <w:pStyle w:val="Odstavecseseznamem"/>
        <w:numPr>
          <w:ilvl w:val="0"/>
          <w:numId w:val="11"/>
        </w:numPr>
      </w:pPr>
      <w:r>
        <w:t>V rozbaleném archivu spustíme soubor install.sh a řídíme se jeho pokyny.</w:t>
      </w:r>
    </w:p>
    <w:p w:rsidR="00F8646A" w:rsidRPr="007A75D9" w:rsidRDefault="00F8646A" w:rsidP="00F8646A">
      <w:pPr>
        <w:tabs>
          <w:tab w:val="left" w:pos="993"/>
        </w:tabs>
        <w:ind w:left="360"/>
        <w:rPr>
          <w:rFonts w:ascii="Courier New" w:hAnsi="Courier New" w:cs="Courier New"/>
          <w:sz w:val="22"/>
          <w:szCs w:val="22"/>
        </w:rPr>
      </w:pPr>
      <w:r>
        <w:tab/>
      </w:r>
      <w:r w:rsidRPr="007A75D9">
        <w:rPr>
          <w:rFonts w:ascii="Courier New" w:hAnsi="Courier New" w:cs="Courier New"/>
          <w:sz w:val="22"/>
          <w:szCs w:val="22"/>
        </w:rPr>
        <w:t>sh install.sh</w:t>
      </w:r>
    </w:p>
    <w:p w:rsidR="00055095" w:rsidRDefault="00F8646A" w:rsidP="007275E1">
      <w:pPr>
        <w:pStyle w:val="Odstavecseseznamem"/>
        <w:numPr>
          <w:ilvl w:val="0"/>
          <w:numId w:val="11"/>
        </w:numPr>
        <w:tabs>
          <w:tab w:val="left" w:pos="993"/>
        </w:tabs>
      </w:pPr>
      <w:r>
        <w:t xml:space="preserve">Ověřit jestli je FPC opravdu nainstalovaný můžeme např. příkazem </w:t>
      </w:r>
      <w:r w:rsidRPr="00F8646A">
        <w:rPr>
          <w:i/>
        </w:rPr>
        <w:t>fpc –help</w:t>
      </w:r>
      <w:r>
        <w:t xml:space="preserve">, který nám zobrazí instalovanou verzi, cíl instalace (např. </w:t>
      </w:r>
      <w:r w:rsidRPr="00F8646A">
        <w:rPr>
          <w:b/>
        </w:rPr>
        <w:t>/usr/local/lib/fpc/2.4.0/ppcx64</w:t>
      </w:r>
      <w:r>
        <w:t>) a nápovědu k obsluze kompileru.</w:t>
      </w:r>
    </w:p>
    <w:p w:rsidR="000C4C0D" w:rsidRDefault="000C4C0D" w:rsidP="00F40871">
      <w:pPr>
        <w:pStyle w:val="Nadpis3"/>
      </w:pPr>
      <w:bookmarkStart w:id="94" w:name="_Toc294520209"/>
      <w:r>
        <w:t>Instalace samotného modulu ACA</w:t>
      </w:r>
      <w:bookmarkEnd w:id="94"/>
    </w:p>
    <w:p w:rsidR="00302B3B" w:rsidRDefault="00DE1C4E" w:rsidP="00302B3B">
      <w:r>
        <w:t>In</w:t>
      </w:r>
      <w:r w:rsidR="000762E8">
        <w:t>stalace samotného modulu není složitá, jedná se o zkopírování stromové struktury adres</w:t>
      </w:r>
      <w:r w:rsidR="00345FEA">
        <w:t>ářů</w:t>
      </w:r>
      <w:r w:rsidR="000762E8">
        <w:t xml:space="preserve"> </w:t>
      </w:r>
      <w:r w:rsidR="00345FEA">
        <w:t xml:space="preserve"> modulu do modulového adresáře Moodlu. Moodle po přihlášení admina modul </w:t>
      </w:r>
      <w:r w:rsidR="00345FEA">
        <w:lastRenderedPageBreak/>
        <w:t xml:space="preserve">automaticky </w:t>
      </w:r>
      <w:r w:rsidR="00FA2312">
        <w:t>rozpozná a nabídne instalaci, při níž sám vytvoří v databází tabulky a vloží do nich</w:t>
      </w:r>
      <w:r w:rsidR="00652A61">
        <w:t xml:space="preserve"> </w:t>
      </w:r>
      <w:r w:rsidR="00FA2312">
        <w:t>potřebn</w:t>
      </w:r>
      <w:r w:rsidR="00652A61">
        <w:t>á</w:t>
      </w:r>
      <w:r w:rsidR="00FA2312">
        <w:t xml:space="preserve"> data.</w:t>
      </w:r>
    </w:p>
    <w:p w:rsidR="009E06FE" w:rsidRDefault="009E06FE" w:rsidP="009E06FE">
      <w:pPr>
        <w:pStyle w:val="Nadpis4"/>
      </w:pPr>
      <w:bookmarkStart w:id="95" w:name="_Toc294520210"/>
      <w:r>
        <w:t>Nakopírování modulu</w:t>
      </w:r>
      <w:bookmarkEnd w:id="95"/>
    </w:p>
    <w:p w:rsidR="003065A1" w:rsidRDefault="00990E90" w:rsidP="00C34457">
      <w:r>
        <w:t>Adresář aca, který je na přiloženém CD nakopírujte do</w:t>
      </w:r>
      <w:r w:rsidR="00193944">
        <w:t xml:space="preserve"> složky </w:t>
      </w:r>
      <w:r w:rsidR="00193944" w:rsidRPr="00C34457">
        <w:rPr>
          <w:i/>
        </w:rPr>
        <w:t>/moodlehome</w:t>
      </w:r>
      <w:r w:rsidRPr="00C34457">
        <w:rPr>
          <w:i/>
        </w:rPr>
        <w:t>directory</w:t>
      </w:r>
      <w:r w:rsidR="00193944" w:rsidRPr="00C34457">
        <w:rPr>
          <w:i/>
        </w:rPr>
        <w:t>/mod</w:t>
      </w:r>
      <w:r w:rsidR="00193944">
        <w:t xml:space="preserve">. </w:t>
      </w:r>
      <w:r w:rsidRPr="005B719F">
        <w:rPr>
          <w:i/>
        </w:rPr>
        <w:t>Moodlehomedata</w:t>
      </w:r>
      <w:r>
        <w:t xml:space="preserve"> je veřejná složka Moodlu</w:t>
      </w:r>
      <w:r w:rsidR="003065A1">
        <w:t>, ve které se nachází i index.php.</w:t>
      </w:r>
    </w:p>
    <w:p w:rsidR="005417D6" w:rsidRDefault="005B719F" w:rsidP="009E06FE">
      <w:r>
        <w:t xml:space="preserve">Dále je potřeba zkopírovat složku aca-yap </w:t>
      </w:r>
      <w:r w:rsidR="005361C9">
        <w:t>někam mimo veřejnou složku A</w:t>
      </w:r>
      <w:r>
        <w:t xml:space="preserve">pache, například do </w:t>
      </w:r>
      <w:r w:rsidRPr="005B719F">
        <w:rPr>
          <w:i/>
        </w:rPr>
        <w:t>/home/aca-yap</w:t>
      </w:r>
      <w:r w:rsidR="00B27A4E">
        <w:t xml:space="preserve"> a přiřadit jim práva 777.</w:t>
      </w:r>
      <w:r w:rsidR="005417D6">
        <w:t xml:space="preserve"> V souboru /mod/aca/lib.php</w:t>
      </w:r>
      <w:r w:rsidR="00C25674">
        <w:t xml:space="preserve"> je potřeba nastavit cesty ke </w:t>
      </w:r>
      <w:r w:rsidR="006F3A38">
        <w:t>skriptům.</w:t>
      </w:r>
    </w:p>
    <w:p w:rsidR="00917764" w:rsidRDefault="00917764" w:rsidP="00917764">
      <w:pPr>
        <w:pStyle w:val="Nadpis4"/>
      </w:pPr>
      <w:bookmarkStart w:id="96" w:name="_Toc294520211"/>
      <w:r>
        <w:t>Konfigurace cest</w:t>
      </w:r>
      <w:r w:rsidR="008E1643">
        <w:t xml:space="preserve"> v souboru lib.php</w:t>
      </w:r>
      <w:bookmarkEnd w:id="96"/>
    </w:p>
    <w:p w:rsidR="006F3A38" w:rsidRDefault="006F3A38" w:rsidP="009E06FE">
      <w:r w:rsidRPr="006F3A38">
        <w:rPr>
          <w:b/>
        </w:rPr>
        <w:t>Dočasná složka pro rozbalení</w:t>
      </w:r>
      <w:r>
        <w:t>:</w:t>
      </w:r>
    </w:p>
    <w:p w:rsidR="007461B8" w:rsidRPr="00F048C0" w:rsidRDefault="00107486" w:rsidP="00F048C0">
      <w:pPr>
        <w:autoSpaceDE w:val="0"/>
        <w:autoSpaceDN w:val="0"/>
        <w:adjustRightInd w:val="0"/>
        <w:jc w:val="left"/>
        <w:rPr>
          <w:rFonts w:ascii="Courier New" w:hAnsi="Courier New" w:cs="Courier New"/>
          <w:color w:val="000000"/>
          <w:sz w:val="22"/>
          <w:szCs w:val="22"/>
        </w:rPr>
      </w:pPr>
      <w:r w:rsidRPr="00F048C0">
        <w:rPr>
          <w:rFonts w:ascii="Courier New" w:hAnsi="Courier New" w:cs="Courier New"/>
          <w:color w:val="000000"/>
          <w:sz w:val="22"/>
          <w:szCs w:val="22"/>
        </w:rPr>
        <w:t>$</w:t>
      </w:r>
      <w:r w:rsidRPr="00F048C0">
        <w:rPr>
          <w:rFonts w:ascii="Courier New" w:hAnsi="Courier New" w:cs="Courier New"/>
          <w:sz w:val="22"/>
          <w:szCs w:val="22"/>
        </w:rPr>
        <w:t>ACACFG-&gt;unzipdir = $CFG-&gt;dataroot.'/temp/aca/'</w:t>
      </w:r>
      <w:r w:rsidRPr="00F048C0">
        <w:rPr>
          <w:rFonts w:ascii="Courier New" w:hAnsi="Courier New" w:cs="Courier New"/>
          <w:color w:val="000000"/>
          <w:sz w:val="22"/>
          <w:szCs w:val="22"/>
        </w:rPr>
        <w:t>;</w:t>
      </w:r>
    </w:p>
    <w:p w:rsidR="00107486" w:rsidRDefault="007461B8" w:rsidP="007A5EA1">
      <w:pPr>
        <w:autoSpaceDE w:val="0"/>
        <w:autoSpaceDN w:val="0"/>
        <w:adjustRightInd w:val="0"/>
        <w:jc w:val="left"/>
        <w:rPr>
          <w:rFonts w:asciiTheme="majorHAnsi" w:hAnsiTheme="majorHAnsi" w:cs="Courier New"/>
          <w:color w:val="000000"/>
          <w:sz w:val="22"/>
          <w:szCs w:val="22"/>
        </w:rPr>
      </w:pPr>
      <w:r w:rsidRPr="007461B8">
        <w:rPr>
          <w:color w:val="000000"/>
          <w:sz w:val="22"/>
          <w:szCs w:val="22"/>
        </w:rPr>
        <w:t>Jedná se o dočasnou složku, kam se</w:t>
      </w:r>
      <w:r w:rsidR="00D2719E">
        <w:rPr>
          <w:color w:val="000000"/>
          <w:sz w:val="22"/>
          <w:szCs w:val="22"/>
        </w:rPr>
        <w:t xml:space="preserve"> </w:t>
      </w:r>
      <w:r w:rsidRPr="007461B8">
        <w:rPr>
          <w:color w:val="000000"/>
          <w:sz w:val="22"/>
          <w:szCs w:val="22"/>
        </w:rPr>
        <w:t>budou rozbalovat komprimované programy studentů před kompilací, spuštěním a hodnocením</w:t>
      </w:r>
      <w:r>
        <w:rPr>
          <w:rFonts w:asciiTheme="majorHAnsi" w:hAnsiTheme="majorHAnsi" w:cs="Courier New"/>
          <w:color w:val="000000"/>
          <w:sz w:val="22"/>
          <w:szCs w:val="22"/>
        </w:rPr>
        <w:t>.</w:t>
      </w:r>
      <w:r w:rsidR="00A5586E">
        <w:rPr>
          <w:rFonts w:asciiTheme="majorHAnsi" w:hAnsiTheme="majorHAnsi" w:cs="Courier New"/>
          <w:color w:val="000000"/>
          <w:sz w:val="22"/>
          <w:szCs w:val="22"/>
        </w:rPr>
        <w:t xml:space="preserve"> Složka by měla mít práva 755 a 644 pro soubory.</w:t>
      </w:r>
    </w:p>
    <w:p w:rsidR="007A5EA1" w:rsidRPr="007A5EA1" w:rsidRDefault="007A5EA1" w:rsidP="007A5EA1">
      <w:pPr>
        <w:autoSpaceDE w:val="0"/>
        <w:autoSpaceDN w:val="0"/>
        <w:adjustRightInd w:val="0"/>
        <w:jc w:val="left"/>
        <w:rPr>
          <w:b/>
          <w:color w:val="000000"/>
        </w:rPr>
      </w:pPr>
      <w:r w:rsidRPr="007A5EA1">
        <w:rPr>
          <w:b/>
          <w:color w:val="000000"/>
        </w:rPr>
        <w:t>Spouštění programů a autokill:</w:t>
      </w:r>
    </w:p>
    <w:p w:rsidR="00107486" w:rsidRPr="007A75D9" w:rsidRDefault="00107486" w:rsidP="007A75D9">
      <w:pPr>
        <w:autoSpaceDE w:val="0"/>
        <w:autoSpaceDN w:val="0"/>
        <w:adjustRightInd w:val="0"/>
        <w:spacing w:after="0"/>
        <w:jc w:val="left"/>
        <w:rPr>
          <w:rFonts w:ascii="Courier New" w:hAnsi="Courier New" w:cs="Courier New"/>
          <w:sz w:val="22"/>
          <w:szCs w:val="22"/>
        </w:rPr>
      </w:pPr>
      <w:r w:rsidRPr="007A75D9">
        <w:rPr>
          <w:rFonts w:ascii="Courier New" w:hAnsi="Courier New" w:cs="Courier New"/>
          <w:sz w:val="22"/>
          <w:szCs w:val="22"/>
        </w:rPr>
        <w:t>$ACACFG-&gt;autokill = "/home/</w:t>
      </w:r>
      <w:r w:rsidR="00A5586E" w:rsidRPr="007A75D9">
        <w:rPr>
          <w:rFonts w:ascii="Courier New" w:hAnsi="Courier New" w:cs="Courier New"/>
          <w:sz w:val="22"/>
          <w:szCs w:val="22"/>
        </w:rPr>
        <w:t>aca-yap</w:t>
      </w:r>
      <w:r w:rsidRPr="007A75D9">
        <w:rPr>
          <w:rFonts w:ascii="Courier New" w:hAnsi="Courier New" w:cs="Courier New"/>
          <w:sz w:val="22"/>
          <w:szCs w:val="22"/>
        </w:rPr>
        <w:t>/myexec";</w:t>
      </w:r>
    </w:p>
    <w:p w:rsidR="00107486" w:rsidRPr="007A75D9" w:rsidRDefault="00107486" w:rsidP="007A75D9">
      <w:pPr>
        <w:autoSpaceDE w:val="0"/>
        <w:autoSpaceDN w:val="0"/>
        <w:adjustRightInd w:val="0"/>
        <w:jc w:val="left"/>
        <w:rPr>
          <w:rFonts w:ascii="Courier New" w:hAnsi="Courier New" w:cs="Courier New"/>
          <w:sz w:val="22"/>
          <w:szCs w:val="22"/>
        </w:rPr>
      </w:pPr>
      <w:r w:rsidRPr="007A75D9">
        <w:rPr>
          <w:rFonts w:ascii="Courier New" w:hAnsi="Courier New" w:cs="Courier New"/>
          <w:sz w:val="22"/>
          <w:szCs w:val="22"/>
        </w:rPr>
        <w:t xml:space="preserve">$ACACFG-&gt;killtimeout = </w:t>
      </w:r>
      <w:r w:rsidR="00F36ECD">
        <w:rPr>
          <w:rFonts w:ascii="Courier New" w:hAnsi="Courier New" w:cs="Courier New"/>
          <w:sz w:val="22"/>
          <w:szCs w:val="22"/>
        </w:rPr>
        <w:t>30</w:t>
      </w:r>
      <w:r w:rsidRPr="007A75D9">
        <w:rPr>
          <w:rFonts w:ascii="Courier New" w:hAnsi="Courier New" w:cs="Courier New"/>
          <w:sz w:val="22"/>
          <w:szCs w:val="22"/>
        </w:rPr>
        <w:t>;</w:t>
      </w:r>
    </w:p>
    <w:p w:rsidR="00107486" w:rsidRPr="00957C41" w:rsidRDefault="00A5586E" w:rsidP="00617C70">
      <w:pPr>
        <w:autoSpaceDE w:val="0"/>
        <w:autoSpaceDN w:val="0"/>
        <w:adjustRightInd w:val="0"/>
        <w:jc w:val="left"/>
      </w:pPr>
      <w:r w:rsidRPr="00957C41">
        <w:rPr>
          <w:sz w:val="22"/>
          <w:szCs w:val="22"/>
        </w:rPr>
        <w:t xml:space="preserve">$ACACFG-&gt;autokill </w:t>
      </w:r>
      <w:r w:rsidRPr="00957C41">
        <w:t>je cesta ke skriptu pro</w:t>
      </w:r>
      <w:r w:rsidR="00CF1646" w:rsidRPr="00957C41">
        <w:t xml:space="preserve"> spouštění a</w:t>
      </w:r>
      <w:r w:rsidRPr="00957C41">
        <w:t xml:space="preserve"> automatické ukončení spouštěného </w:t>
      </w:r>
      <w:r w:rsidR="00957C41" w:rsidRPr="00957C41">
        <w:t>programu. P</w:t>
      </w:r>
      <w:r w:rsidRPr="00957C41">
        <w:t>okud běží</w:t>
      </w:r>
      <w:r w:rsidR="00957C41" w:rsidRPr="00957C41">
        <w:t xml:space="preserve"> program</w:t>
      </w:r>
      <w:r w:rsidRPr="00957C41">
        <w:t xml:space="preserve"> déle, než je doba definovaná v proměnné </w:t>
      </w:r>
      <w:r w:rsidRPr="00957C41">
        <w:rPr>
          <w:sz w:val="22"/>
          <w:szCs w:val="22"/>
        </w:rPr>
        <w:t>$ACACFG-&gt;killtimeout</w:t>
      </w:r>
      <w:r w:rsidR="00957C41" w:rsidRPr="00957C41">
        <w:rPr>
          <w:sz w:val="22"/>
          <w:szCs w:val="22"/>
        </w:rPr>
        <w:t xml:space="preserve">, tak je program ukončen </w:t>
      </w:r>
      <w:r w:rsidR="00957C41">
        <w:rPr>
          <w:sz w:val="22"/>
          <w:szCs w:val="22"/>
        </w:rPr>
        <w:t>příkazem</w:t>
      </w:r>
      <w:r w:rsidR="00957C41" w:rsidRPr="00957C41">
        <w:rPr>
          <w:sz w:val="22"/>
          <w:szCs w:val="22"/>
        </w:rPr>
        <w:t xml:space="preserve"> kill.</w:t>
      </w:r>
    </w:p>
    <w:p w:rsidR="00617C70" w:rsidRPr="00617C70" w:rsidRDefault="00617C70" w:rsidP="00F36ECD">
      <w:pPr>
        <w:autoSpaceDE w:val="0"/>
        <w:autoSpaceDN w:val="0"/>
        <w:adjustRightInd w:val="0"/>
        <w:jc w:val="left"/>
        <w:rPr>
          <w:b/>
        </w:rPr>
      </w:pPr>
      <w:r w:rsidRPr="00617C70">
        <w:rPr>
          <w:b/>
        </w:rPr>
        <w:t>Cesty k dočasným souborům tokenů:</w:t>
      </w:r>
    </w:p>
    <w:p w:rsidR="00107486" w:rsidRPr="007A75D9" w:rsidRDefault="00107486" w:rsidP="00DA6AD5">
      <w:pPr>
        <w:tabs>
          <w:tab w:val="left" w:pos="426"/>
        </w:tabs>
        <w:autoSpaceDE w:val="0"/>
        <w:autoSpaceDN w:val="0"/>
        <w:adjustRightInd w:val="0"/>
        <w:spacing w:after="0"/>
        <w:jc w:val="left"/>
        <w:rPr>
          <w:rFonts w:ascii="Courier New" w:hAnsi="Courier New" w:cs="Courier New"/>
          <w:sz w:val="22"/>
          <w:szCs w:val="22"/>
        </w:rPr>
      </w:pPr>
      <w:r w:rsidRPr="007A75D9">
        <w:rPr>
          <w:rFonts w:ascii="Courier New" w:hAnsi="Courier New" w:cs="Courier New"/>
          <w:sz w:val="22"/>
          <w:szCs w:val="22"/>
        </w:rPr>
        <w:t>$ACACFG-&gt;newpath="/home/</w:t>
      </w:r>
      <w:r w:rsidR="00930027" w:rsidRPr="007A75D9">
        <w:rPr>
          <w:rFonts w:ascii="Courier New" w:hAnsi="Courier New" w:cs="Courier New"/>
          <w:sz w:val="22"/>
          <w:szCs w:val="22"/>
        </w:rPr>
        <w:t>aca-yap</w:t>
      </w:r>
      <w:r w:rsidRPr="007A75D9">
        <w:rPr>
          <w:rFonts w:ascii="Courier New" w:hAnsi="Courier New" w:cs="Courier New"/>
          <w:sz w:val="22"/>
          <w:szCs w:val="22"/>
        </w:rPr>
        <w:t>/yap/tmp_tokens";</w:t>
      </w:r>
    </w:p>
    <w:p w:rsidR="00107486" w:rsidRPr="007A75D9" w:rsidRDefault="00107486" w:rsidP="00DA6AD5">
      <w:pPr>
        <w:tabs>
          <w:tab w:val="left" w:pos="426"/>
        </w:tabs>
        <w:autoSpaceDE w:val="0"/>
        <w:autoSpaceDN w:val="0"/>
        <w:adjustRightInd w:val="0"/>
        <w:spacing w:after="0"/>
        <w:jc w:val="left"/>
        <w:rPr>
          <w:rFonts w:ascii="Courier New" w:hAnsi="Courier New" w:cs="Courier New"/>
          <w:sz w:val="22"/>
          <w:szCs w:val="22"/>
        </w:rPr>
      </w:pPr>
      <w:r w:rsidRPr="007A75D9">
        <w:rPr>
          <w:rFonts w:ascii="Courier New" w:hAnsi="Courier New" w:cs="Courier New"/>
          <w:sz w:val="22"/>
          <w:szCs w:val="22"/>
        </w:rPr>
        <w:t>$ACACFG-&gt;tmppath="/home/</w:t>
      </w:r>
      <w:r w:rsidR="00930027" w:rsidRPr="007A75D9">
        <w:rPr>
          <w:rFonts w:ascii="Courier New" w:hAnsi="Courier New" w:cs="Courier New"/>
          <w:sz w:val="22"/>
          <w:szCs w:val="22"/>
        </w:rPr>
        <w:t>aca-yap</w:t>
      </w:r>
      <w:r w:rsidRPr="007A75D9">
        <w:rPr>
          <w:rFonts w:ascii="Courier New" w:hAnsi="Courier New" w:cs="Courier New"/>
          <w:sz w:val="22"/>
          <w:szCs w:val="22"/>
        </w:rPr>
        <w:t>/tmp";</w:t>
      </w:r>
    </w:p>
    <w:p w:rsidR="00107486" w:rsidRPr="007A75D9" w:rsidRDefault="00107486" w:rsidP="00DA6AD5">
      <w:pPr>
        <w:tabs>
          <w:tab w:val="left" w:pos="426"/>
        </w:tabs>
        <w:autoSpaceDE w:val="0"/>
        <w:autoSpaceDN w:val="0"/>
        <w:adjustRightInd w:val="0"/>
        <w:spacing w:after="0"/>
        <w:jc w:val="left"/>
        <w:rPr>
          <w:rFonts w:ascii="Courier New" w:hAnsi="Courier New" w:cs="Courier New"/>
          <w:sz w:val="22"/>
          <w:szCs w:val="22"/>
        </w:rPr>
      </w:pPr>
      <w:r w:rsidRPr="007A75D9">
        <w:rPr>
          <w:rFonts w:ascii="Courier New" w:hAnsi="Courier New" w:cs="Courier New"/>
          <w:sz w:val="22"/>
          <w:szCs w:val="22"/>
        </w:rPr>
        <w:t>$ACACFG-&gt;tokenizer_c="/home/</w:t>
      </w:r>
      <w:r w:rsidR="00930027" w:rsidRPr="007A75D9">
        <w:rPr>
          <w:rFonts w:ascii="Courier New" w:hAnsi="Courier New" w:cs="Courier New"/>
          <w:sz w:val="22"/>
          <w:szCs w:val="22"/>
        </w:rPr>
        <w:t>aca-yap</w:t>
      </w:r>
      <w:r w:rsidRPr="007A75D9">
        <w:rPr>
          <w:rFonts w:ascii="Courier New" w:hAnsi="Courier New" w:cs="Courier New"/>
          <w:sz w:val="22"/>
          <w:szCs w:val="22"/>
        </w:rPr>
        <w:t>/yap/tokenize_C";</w:t>
      </w:r>
    </w:p>
    <w:p w:rsidR="00107486" w:rsidRPr="007A75D9" w:rsidRDefault="00107486" w:rsidP="00DA6AD5">
      <w:pPr>
        <w:tabs>
          <w:tab w:val="left" w:pos="426"/>
        </w:tabs>
        <w:autoSpaceDE w:val="0"/>
        <w:autoSpaceDN w:val="0"/>
        <w:adjustRightInd w:val="0"/>
        <w:spacing w:after="0"/>
        <w:jc w:val="left"/>
        <w:rPr>
          <w:rFonts w:ascii="Courier New" w:hAnsi="Courier New" w:cs="Courier New"/>
          <w:sz w:val="22"/>
          <w:szCs w:val="22"/>
        </w:rPr>
      </w:pPr>
      <w:r w:rsidRPr="007A75D9">
        <w:rPr>
          <w:rFonts w:ascii="Courier New" w:hAnsi="Courier New" w:cs="Courier New"/>
          <w:sz w:val="22"/>
          <w:szCs w:val="22"/>
        </w:rPr>
        <w:t>$ACACFG-&gt;tokenizer_pascal=</w:t>
      </w:r>
      <w:r w:rsidR="00930027" w:rsidRPr="007A75D9">
        <w:rPr>
          <w:rFonts w:ascii="Courier New" w:hAnsi="Courier New" w:cs="Courier New"/>
          <w:sz w:val="22"/>
          <w:szCs w:val="22"/>
        </w:rPr>
        <w:t>"/home/aca-yap</w:t>
      </w:r>
      <w:r w:rsidRPr="007A75D9">
        <w:rPr>
          <w:rFonts w:ascii="Courier New" w:hAnsi="Courier New" w:cs="Courier New"/>
          <w:sz w:val="22"/>
          <w:szCs w:val="22"/>
        </w:rPr>
        <w:t>/yap/tokenizers/tokenize_PASCAL2";</w:t>
      </w:r>
    </w:p>
    <w:p w:rsidR="00107486" w:rsidRPr="007A75D9" w:rsidRDefault="00107486" w:rsidP="00DA6AD5">
      <w:pPr>
        <w:tabs>
          <w:tab w:val="left" w:pos="426"/>
        </w:tabs>
        <w:autoSpaceDE w:val="0"/>
        <w:autoSpaceDN w:val="0"/>
        <w:adjustRightInd w:val="0"/>
        <w:spacing w:after="0"/>
        <w:jc w:val="left"/>
        <w:rPr>
          <w:rFonts w:ascii="Courier New" w:hAnsi="Courier New" w:cs="Courier New"/>
          <w:sz w:val="22"/>
          <w:szCs w:val="22"/>
        </w:rPr>
      </w:pPr>
      <w:r w:rsidRPr="007A75D9">
        <w:rPr>
          <w:rFonts w:ascii="Courier New" w:hAnsi="Courier New" w:cs="Courier New"/>
          <w:sz w:val="22"/>
          <w:szCs w:val="22"/>
        </w:rPr>
        <w:t>$ACACFG-&gt;tokenizer_php="/home/</w:t>
      </w:r>
      <w:r w:rsidR="00930027" w:rsidRPr="007A75D9">
        <w:rPr>
          <w:rFonts w:ascii="Courier New" w:hAnsi="Courier New" w:cs="Courier New"/>
          <w:sz w:val="22"/>
          <w:szCs w:val="22"/>
        </w:rPr>
        <w:t>aca-yap</w:t>
      </w:r>
      <w:r w:rsidRPr="007A75D9">
        <w:rPr>
          <w:rFonts w:ascii="Courier New" w:hAnsi="Courier New" w:cs="Courier New"/>
          <w:sz w:val="22"/>
          <w:szCs w:val="22"/>
        </w:rPr>
        <w:t>/yap/tokenizers/tokenize_PHP";</w:t>
      </w:r>
    </w:p>
    <w:p w:rsidR="00107486" w:rsidRPr="007A75D9" w:rsidRDefault="00107486" w:rsidP="00DA6AD5">
      <w:pPr>
        <w:tabs>
          <w:tab w:val="left" w:pos="426"/>
        </w:tabs>
        <w:autoSpaceDE w:val="0"/>
        <w:autoSpaceDN w:val="0"/>
        <w:adjustRightInd w:val="0"/>
        <w:spacing w:after="240"/>
        <w:jc w:val="left"/>
        <w:rPr>
          <w:rFonts w:ascii="Courier New" w:hAnsi="Courier New" w:cs="Courier New"/>
          <w:sz w:val="22"/>
          <w:szCs w:val="22"/>
        </w:rPr>
      </w:pPr>
      <w:r w:rsidRPr="007A75D9">
        <w:rPr>
          <w:rFonts w:ascii="Courier New" w:hAnsi="Courier New" w:cs="Courier New"/>
          <w:sz w:val="22"/>
          <w:szCs w:val="22"/>
        </w:rPr>
        <w:t>$ACACFG-&gt;simchecker="/home/</w:t>
      </w:r>
      <w:r w:rsidR="00930027" w:rsidRPr="007A75D9">
        <w:rPr>
          <w:rFonts w:ascii="Courier New" w:hAnsi="Courier New" w:cs="Courier New"/>
          <w:sz w:val="22"/>
          <w:szCs w:val="22"/>
        </w:rPr>
        <w:t>aca-yap</w:t>
      </w:r>
      <w:r w:rsidRPr="007A75D9">
        <w:rPr>
          <w:rFonts w:ascii="Courier New" w:hAnsi="Courier New" w:cs="Courier New"/>
          <w:sz w:val="22"/>
          <w:szCs w:val="22"/>
        </w:rPr>
        <w:t>/yap/yap3/check2";</w:t>
      </w:r>
    </w:p>
    <w:p w:rsidR="00C25674" w:rsidRDefault="0086439D" w:rsidP="0026116B">
      <w:pPr>
        <w:autoSpaceDE w:val="0"/>
        <w:autoSpaceDN w:val="0"/>
        <w:adjustRightInd w:val="0"/>
        <w:spacing w:before="120"/>
        <w:jc w:val="left"/>
        <w:rPr>
          <w:color w:val="000000"/>
        </w:rPr>
      </w:pPr>
      <w:r w:rsidRPr="00773065">
        <w:rPr>
          <w:color w:val="000000"/>
        </w:rPr>
        <w:lastRenderedPageBreak/>
        <w:t xml:space="preserve">Tokeny jsou </w:t>
      </w:r>
      <w:r>
        <w:rPr>
          <w:color w:val="000000"/>
        </w:rPr>
        <w:t>obrazy zdrojových souborů, kdy se klíčová slova a funkce programovacího jazyka nahradily číselnými řetězci, které se mezi sebou porovnávají a na základě nich se potom vyhodnocují plagiáty.</w:t>
      </w:r>
    </w:p>
    <w:p w:rsidR="008E1643" w:rsidRDefault="008E1643" w:rsidP="008E1643">
      <w:pPr>
        <w:pStyle w:val="Nadpis4"/>
      </w:pPr>
      <w:bookmarkStart w:id="97" w:name="_Toc294520212"/>
      <w:r>
        <w:t>Konfigurace cest v BASH skriptech</w:t>
      </w:r>
      <w:bookmarkEnd w:id="97"/>
    </w:p>
    <w:p w:rsidR="00705B01" w:rsidRDefault="008E1643" w:rsidP="007A75D9">
      <w:pPr>
        <w:spacing w:after="240"/>
      </w:pPr>
      <w:r>
        <w:t xml:space="preserve">Bohužel cesty ke skriptům nestačí nakonfigurovat jen v souboru lib.php, ale je potřeba je nastavit i přímo v samotných </w:t>
      </w:r>
      <w:r w:rsidR="000A5BD3">
        <w:t>BASH souborech</w:t>
      </w:r>
      <w:r w:rsidR="00705B01">
        <w:t>. Podrobnosti o souborech, ve kterých je potřeba upravit cesty je v</w:t>
      </w:r>
      <w:r w:rsidR="00DD6FAC">
        <w:t> </w:t>
      </w:r>
      <w:r w:rsidR="00705B01">
        <w:t>tab</w:t>
      </w:r>
      <w:r w:rsidR="00DD6FAC">
        <w:t>.</w:t>
      </w:r>
      <w:r w:rsidR="00705B01">
        <w:t xml:space="preserve"> </w:t>
      </w:r>
      <w:r w:rsidR="00DD6FAC">
        <w:t>č. 4</w:t>
      </w:r>
      <w:r w:rsidR="00705B01">
        <w:t>.</w:t>
      </w:r>
      <w:r w:rsidR="007914FC">
        <w:t xml:space="preserve"> </w:t>
      </w:r>
    </w:p>
    <w:tbl>
      <w:tblPr>
        <w:tblW w:w="8120" w:type="dxa"/>
        <w:tblInd w:w="55" w:type="dxa"/>
        <w:tblCellMar>
          <w:left w:w="70" w:type="dxa"/>
          <w:right w:w="70" w:type="dxa"/>
        </w:tblCellMar>
        <w:tblLook w:val="04A0" w:firstRow="1" w:lastRow="0" w:firstColumn="1" w:lastColumn="0" w:noHBand="0" w:noVBand="1"/>
      </w:tblPr>
      <w:tblGrid>
        <w:gridCol w:w="3720"/>
        <w:gridCol w:w="940"/>
        <w:gridCol w:w="3460"/>
      </w:tblGrid>
      <w:tr w:rsidR="00705B01" w:rsidRPr="00705B01" w:rsidTr="00705B01">
        <w:trPr>
          <w:trHeight w:val="300"/>
        </w:trPr>
        <w:tc>
          <w:tcPr>
            <w:tcW w:w="372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705B01" w:rsidRPr="00705B01" w:rsidRDefault="00705B01" w:rsidP="00705B01">
            <w:pPr>
              <w:spacing w:after="0" w:line="240" w:lineRule="auto"/>
              <w:jc w:val="left"/>
              <w:rPr>
                <w:rFonts w:ascii="Calibri" w:hAnsi="Calibri" w:cs="Calibri"/>
                <w:b/>
                <w:bCs/>
                <w:color w:val="000000"/>
                <w:sz w:val="22"/>
                <w:szCs w:val="22"/>
              </w:rPr>
            </w:pPr>
            <w:r w:rsidRPr="00705B01">
              <w:rPr>
                <w:rFonts w:ascii="Calibri" w:hAnsi="Calibri" w:cs="Calibri"/>
                <w:b/>
                <w:bCs/>
                <w:color w:val="000000"/>
                <w:sz w:val="22"/>
                <w:szCs w:val="22"/>
              </w:rPr>
              <w:t>Soubor</w:t>
            </w:r>
          </w:p>
        </w:tc>
        <w:tc>
          <w:tcPr>
            <w:tcW w:w="940" w:type="dxa"/>
            <w:tcBorders>
              <w:top w:val="single" w:sz="4" w:space="0" w:color="auto"/>
              <w:left w:val="nil"/>
              <w:bottom w:val="single" w:sz="4" w:space="0" w:color="auto"/>
              <w:right w:val="single" w:sz="4" w:space="0" w:color="auto"/>
            </w:tcBorders>
            <w:shd w:val="clear" w:color="000000" w:fill="DCE6F1"/>
            <w:noWrap/>
            <w:vAlign w:val="bottom"/>
            <w:hideMark/>
          </w:tcPr>
          <w:p w:rsidR="00705B01" w:rsidRPr="00705B01" w:rsidRDefault="00705B01" w:rsidP="00705B01">
            <w:pPr>
              <w:spacing w:after="0" w:line="240" w:lineRule="auto"/>
              <w:jc w:val="left"/>
              <w:rPr>
                <w:rFonts w:ascii="Calibri" w:hAnsi="Calibri" w:cs="Calibri"/>
                <w:b/>
                <w:bCs/>
                <w:color w:val="000000"/>
                <w:sz w:val="22"/>
                <w:szCs w:val="22"/>
              </w:rPr>
            </w:pPr>
            <w:r w:rsidRPr="00705B01">
              <w:rPr>
                <w:rFonts w:ascii="Calibri" w:hAnsi="Calibri" w:cs="Calibri"/>
                <w:b/>
                <w:bCs/>
                <w:color w:val="000000"/>
                <w:sz w:val="22"/>
                <w:szCs w:val="22"/>
              </w:rPr>
              <w:t>Řádek</w:t>
            </w:r>
          </w:p>
        </w:tc>
        <w:tc>
          <w:tcPr>
            <w:tcW w:w="3460" w:type="dxa"/>
            <w:tcBorders>
              <w:top w:val="single" w:sz="4" w:space="0" w:color="auto"/>
              <w:left w:val="nil"/>
              <w:bottom w:val="single" w:sz="4" w:space="0" w:color="auto"/>
              <w:right w:val="single" w:sz="4" w:space="0" w:color="auto"/>
            </w:tcBorders>
            <w:shd w:val="clear" w:color="000000" w:fill="DCE6F1"/>
            <w:noWrap/>
            <w:vAlign w:val="bottom"/>
            <w:hideMark/>
          </w:tcPr>
          <w:p w:rsidR="00705B01" w:rsidRPr="00705B01" w:rsidRDefault="00705B01" w:rsidP="00705B01">
            <w:pPr>
              <w:spacing w:after="0" w:line="240" w:lineRule="auto"/>
              <w:jc w:val="left"/>
              <w:rPr>
                <w:rFonts w:ascii="Calibri" w:hAnsi="Calibri" w:cs="Calibri"/>
                <w:b/>
                <w:bCs/>
                <w:color w:val="000000"/>
                <w:sz w:val="22"/>
                <w:szCs w:val="22"/>
              </w:rPr>
            </w:pPr>
            <w:r w:rsidRPr="00705B01">
              <w:rPr>
                <w:rFonts w:ascii="Calibri" w:hAnsi="Calibri" w:cs="Calibri"/>
                <w:b/>
                <w:bCs/>
                <w:color w:val="000000"/>
                <w:sz w:val="22"/>
                <w:szCs w:val="22"/>
              </w:rPr>
              <w:t>Komentář</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./yap/tokenize_C</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2</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ke skriptu /yap/tmp</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./yap/tokenize_C</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3</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ke skriptu /yap/tokenizers</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./yap3/check2</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5</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ke skriptu /yap/yap3</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./yap3/check3</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6</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 dočasné složce /yap/tmp</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./yap/tokenizers/tokenize_PHP</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19</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ke skriptu /yap/tmp</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./yap/tokenizers/tokenize_C.sh</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21</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ke skriptu /yap/tokenizers</w:t>
            </w:r>
          </w:p>
        </w:tc>
      </w:tr>
      <w:tr w:rsidR="00705B01" w:rsidRPr="00705B01" w:rsidTr="00705B01">
        <w:trPr>
          <w:trHeight w:val="300"/>
        </w:trPr>
        <w:tc>
          <w:tcPr>
            <w:tcW w:w="3720" w:type="dxa"/>
            <w:tcBorders>
              <w:top w:val="nil"/>
              <w:left w:val="single" w:sz="4" w:space="0" w:color="auto"/>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./yap/tokenizers/tokenize_Pascal2</w:t>
            </w:r>
          </w:p>
        </w:tc>
        <w:tc>
          <w:tcPr>
            <w:tcW w:w="94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705B01">
            <w:pPr>
              <w:spacing w:after="0" w:line="240" w:lineRule="auto"/>
              <w:jc w:val="left"/>
              <w:rPr>
                <w:rFonts w:ascii="Calibri" w:hAnsi="Calibri" w:cs="Calibri"/>
                <w:color w:val="000000"/>
                <w:sz w:val="22"/>
                <w:szCs w:val="22"/>
              </w:rPr>
            </w:pPr>
            <w:r w:rsidRPr="00705B01">
              <w:rPr>
                <w:rFonts w:ascii="Calibri" w:hAnsi="Calibri" w:cs="Calibri"/>
                <w:color w:val="000000"/>
                <w:sz w:val="22"/>
                <w:szCs w:val="22"/>
              </w:rPr>
              <w:t>19</w:t>
            </w:r>
          </w:p>
        </w:tc>
        <w:tc>
          <w:tcPr>
            <w:tcW w:w="3460" w:type="dxa"/>
            <w:tcBorders>
              <w:top w:val="nil"/>
              <w:left w:val="nil"/>
              <w:bottom w:val="single" w:sz="4" w:space="0" w:color="auto"/>
              <w:right w:val="single" w:sz="4" w:space="0" w:color="auto"/>
            </w:tcBorders>
            <w:shd w:val="clear" w:color="auto" w:fill="auto"/>
            <w:noWrap/>
            <w:vAlign w:val="bottom"/>
            <w:hideMark/>
          </w:tcPr>
          <w:p w:rsidR="00705B01" w:rsidRPr="00705B01" w:rsidRDefault="00705B01" w:rsidP="001C6F06">
            <w:pPr>
              <w:keepNext/>
              <w:spacing w:after="0" w:line="240" w:lineRule="auto"/>
              <w:jc w:val="left"/>
              <w:rPr>
                <w:rFonts w:ascii="Calibri" w:hAnsi="Calibri" w:cs="Calibri"/>
                <w:color w:val="000000"/>
                <w:sz w:val="22"/>
                <w:szCs w:val="22"/>
              </w:rPr>
            </w:pPr>
            <w:r w:rsidRPr="00705B01">
              <w:rPr>
                <w:rFonts w:ascii="Calibri" w:hAnsi="Calibri" w:cs="Calibri"/>
                <w:color w:val="000000"/>
                <w:sz w:val="22"/>
                <w:szCs w:val="22"/>
              </w:rPr>
              <w:t>Cesta ke skriptu /yap/tmp</w:t>
            </w:r>
          </w:p>
        </w:tc>
      </w:tr>
    </w:tbl>
    <w:p w:rsidR="00705B01" w:rsidRPr="008E1643" w:rsidRDefault="007A75D9" w:rsidP="007A75D9">
      <w:pPr>
        <w:pStyle w:val="Titulek"/>
        <w:spacing w:before="120"/>
        <w:ind w:hanging="851"/>
      </w:pPr>
      <w:bookmarkStart w:id="98" w:name="_Toc294213639"/>
      <w:r>
        <w:t>Tab.</w:t>
      </w:r>
      <w:r w:rsidR="001C6F06">
        <w:t xml:space="preserve"> </w:t>
      </w:r>
      <w:r w:rsidR="00946D49">
        <w:fldChar w:fldCharType="begin"/>
      </w:r>
      <w:r w:rsidR="00946D49">
        <w:instrText xml:space="preserve"> SEQ Tabulka \* ARABIC </w:instrText>
      </w:r>
      <w:r w:rsidR="00946D49">
        <w:fldChar w:fldCharType="separate"/>
      </w:r>
      <w:r w:rsidR="00A366A2">
        <w:rPr>
          <w:noProof/>
        </w:rPr>
        <w:t>4</w:t>
      </w:r>
      <w:r w:rsidR="00946D49">
        <w:rPr>
          <w:noProof/>
        </w:rPr>
        <w:fldChar w:fldCharType="end"/>
      </w:r>
      <w:r>
        <w:t>. Seznam souborů s pevně danými cestami</w:t>
      </w:r>
      <w:bookmarkEnd w:id="98"/>
    </w:p>
    <w:p w:rsidR="00A05FB4" w:rsidRDefault="00A05FB4" w:rsidP="00A05FB4">
      <w:pPr>
        <w:pStyle w:val="Nadpis4"/>
      </w:pPr>
      <w:bookmarkStart w:id="99" w:name="_Toc294520213"/>
      <w:r>
        <w:t xml:space="preserve">Nastavení připojení k databázi </w:t>
      </w:r>
      <w:r w:rsidR="0024698D">
        <w:t xml:space="preserve">v BASH </w:t>
      </w:r>
      <w:r w:rsidR="008E1643">
        <w:t>skriptech</w:t>
      </w:r>
      <w:bookmarkEnd w:id="99"/>
    </w:p>
    <w:p w:rsidR="00A05FB4" w:rsidRDefault="0024698D" w:rsidP="00A05FB4">
      <w:r>
        <w:t>Poté, co máme nastaveny cesty je nutné vyplnit přihlašovací údaje k databázi do BASH souborů, které spouští studentské programy a výstupy zapisují do databáze.</w:t>
      </w:r>
      <w:r w:rsidR="008D3916">
        <w:t xml:space="preserve"> V </w:t>
      </w:r>
      <w:r w:rsidR="007914FC">
        <w:t>souboru</w:t>
      </w:r>
      <w:r w:rsidR="007914FC" w:rsidRPr="008D3916">
        <w:rPr>
          <w:i/>
        </w:rPr>
        <w:t xml:space="preserve"> </w:t>
      </w:r>
      <w:r w:rsidR="008D3916" w:rsidRPr="008D3916">
        <w:rPr>
          <w:i/>
        </w:rPr>
        <w:t>/yap/yap3/checkall</w:t>
      </w:r>
      <w:r w:rsidR="008D3916">
        <w:t xml:space="preserve"> je potřeba na řádku č. 3 vložit za parametr –u uživatelské jméno a za parametr –p heslo do databáze. Jméno databáze je hned za heslem odděleno mezerou.</w:t>
      </w:r>
      <w:r w:rsidR="00053790">
        <w:t xml:space="preserve"> Totéž je potřeba provést v </w:t>
      </w:r>
      <w:r w:rsidR="001905D9">
        <w:t>souborech</w:t>
      </w:r>
      <w:r w:rsidR="00053790">
        <w:t xml:space="preserve"> </w:t>
      </w:r>
      <w:r w:rsidR="00053790" w:rsidRPr="00053790">
        <w:rPr>
          <w:i/>
        </w:rPr>
        <w:t>/yap/yap3/processResults.awk</w:t>
      </w:r>
      <w:r w:rsidR="00053790">
        <w:t xml:space="preserve"> </w:t>
      </w:r>
      <w:r w:rsidR="001905D9">
        <w:t xml:space="preserve">a </w:t>
      </w:r>
      <w:r w:rsidR="001905D9" w:rsidRPr="008D3916">
        <w:rPr>
          <w:i/>
        </w:rPr>
        <w:t>/yap/</w:t>
      </w:r>
      <w:r w:rsidR="001905D9">
        <w:rPr>
          <w:i/>
        </w:rPr>
        <w:t xml:space="preserve">tokenizers/tokenizeAll </w:t>
      </w:r>
      <w:r w:rsidR="00053790">
        <w:t>na řádku</w:t>
      </w:r>
      <w:r w:rsidR="001905D9">
        <w:t xml:space="preserve"> 3.</w:t>
      </w:r>
      <w:r w:rsidR="001905D9">
        <w:rPr>
          <w:i/>
        </w:rPr>
        <w:t xml:space="preserve"> </w:t>
      </w:r>
    </w:p>
    <w:p w:rsidR="00935E2C" w:rsidRDefault="00935E2C" w:rsidP="00A05FB4">
      <w:r>
        <w:t>Všechny jména tabulek se musí v BASH souborech zadávat i s předponou, která je jinak nastavena v</w:t>
      </w:r>
      <w:r w:rsidR="00432495">
        <w:t xml:space="preserve"> konfiguračním souboru config.php jako </w:t>
      </w:r>
      <w:r w:rsidR="00432495" w:rsidRPr="00432495">
        <w:t>$CFG-&gt;prefix</w:t>
      </w:r>
      <w:r w:rsidR="00432495">
        <w:t>. Proto je potřeba</w:t>
      </w:r>
      <w:r w:rsidR="005C38CC">
        <w:t xml:space="preserve"> ji přidat do SQL dotazů v souborech</w:t>
      </w:r>
      <w:r w:rsidR="00432495">
        <w:t>:</w:t>
      </w:r>
    </w:p>
    <w:p w:rsidR="00432495" w:rsidRDefault="007914FC" w:rsidP="007275E1">
      <w:pPr>
        <w:pStyle w:val="Odstavecseseznamem"/>
        <w:numPr>
          <w:ilvl w:val="0"/>
          <w:numId w:val="11"/>
        </w:numPr>
      </w:pPr>
      <w:r w:rsidRPr="008D3916">
        <w:rPr>
          <w:i/>
        </w:rPr>
        <w:t xml:space="preserve"> </w:t>
      </w:r>
      <w:r w:rsidR="00432495" w:rsidRPr="008D3916">
        <w:rPr>
          <w:i/>
        </w:rPr>
        <w:t>/yap/yap3/checkall</w:t>
      </w:r>
      <w:r w:rsidR="00432495">
        <w:t>, řádek 27.</w:t>
      </w:r>
    </w:p>
    <w:p w:rsidR="00432495" w:rsidRDefault="007914FC" w:rsidP="007275E1">
      <w:pPr>
        <w:pStyle w:val="Odstavecseseznamem"/>
        <w:numPr>
          <w:ilvl w:val="0"/>
          <w:numId w:val="11"/>
        </w:numPr>
      </w:pPr>
      <w:r w:rsidRPr="008D3916">
        <w:rPr>
          <w:i/>
        </w:rPr>
        <w:t xml:space="preserve"> </w:t>
      </w:r>
      <w:r w:rsidR="00D079FF" w:rsidRPr="008D3916">
        <w:rPr>
          <w:i/>
        </w:rPr>
        <w:t>/yap/yap3/</w:t>
      </w:r>
      <w:r w:rsidR="004A7F3D" w:rsidRPr="004A7F3D">
        <w:rPr>
          <w:i/>
        </w:rPr>
        <w:t>processResults.awk</w:t>
      </w:r>
      <w:r w:rsidR="00D079FF">
        <w:t>, řádek 4</w:t>
      </w:r>
      <w:r w:rsidR="00AB02B5">
        <w:t xml:space="preserve"> a 24</w:t>
      </w:r>
      <w:r w:rsidR="00D079FF">
        <w:t>.</w:t>
      </w:r>
    </w:p>
    <w:p w:rsidR="00C315AA" w:rsidRDefault="007914FC" w:rsidP="007275E1">
      <w:pPr>
        <w:pStyle w:val="Odstavecseseznamem"/>
        <w:numPr>
          <w:ilvl w:val="0"/>
          <w:numId w:val="11"/>
        </w:numPr>
      </w:pPr>
      <w:r w:rsidRPr="008D3916">
        <w:rPr>
          <w:i/>
        </w:rPr>
        <w:t xml:space="preserve"> </w:t>
      </w:r>
      <w:r w:rsidR="00C315AA" w:rsidRPr="008D3916">
        <w:rPr>
          <w:i/>
        </w:rPr>
        <w:t>/yap/</w:t>
      </w:r>
      <w:r w:rsidR="00C315AA">
        <w:rPr>
          <w:i/>
        </w:rPr>
        <w:t>tokenizers/tokenizeAll</w:t>
      </w:r>
      <w:r w:rsidR="00C315AA">
        <w:t>, řádek 18 a 25.</w:t>
      </w:r>
    </w:p>
    <w:p w:rsidR="00142A82" w:rsidRDefault="00142A82" w:rsidP="00142A82">
      <w:pPr>
        <w:pStyle w:val="Nadpis4"/>
      </w:pPr>
      <w:bookmarkStart w:id="100" w:name="_Toc294520214"/>
      <w:r>
        <w:lastRenderedPageBreak/>
        <w:t>Varianta bez konfigurace</w:t>
      </w:r>
      <w:bookmarkEnd w:id="100"/>
    </w:p>
    <w:p w:rsidR="00142A82" w:rsidRDefault="00142A82" w:rsidP="00142A82">
      <w:r>
        <w:t xml:space="preserve">Druhá možnost než složitě přepisovat cesty k dočasným složkám, tokenizačním skriptům a přihlašovací údaje v desítkách zanořených souborů je </w:t>
      </w:r>
      <w:r w:rsidR="001C0DF9">
        <w:t>použít ty údaje a cesty, co jsou ve skriptech už použity.</w:t>
      </w:r>
      <w:r w:rsidR="00DF776E">
        <w:t xml:space="preserve"> </w:t>
      </w:r>
      <w:r w:rsidR="006125C5">
        <w:t xml:space="preserve">Všechny soubory ze složky </w:t>
      </w:r>
      <w:r w:rsidR="006125C5" w:rsidRPr="006125C5">
        <w:rPr>
          <w:i/>
        </w:rPr>
        <w:t>aca-tmp</w:t>
      </w:r>
      <w:r w:rsidR="006125C5">
        <w:t xml:space="preserve"> na přiloženém CD stačí zkopírovat do složky </w:t>
      </w:r>
      <w:r w:rsidR="006125C5" w:rsidRPr="006125C5">
        <w:rPr>
          <w:i/>
        </w:rPr>
        <w:t>/home/jura</w:t>
      </w:r>
      <w:r w:rsidR="006125C5">
        <w:t xml:space="preserve"> a p</w:t>
      </w:r>
      <w:r w:rsidR="00DF776E">
        <w:t xml:space="preserve">řihlašovací údaje do databáze </w:t>
      </w:r>
      <w:r w:rsidR="003E2E0D">
        <w:t>jsou uvedeny v tabulce č. 5</w:t>
      </w:r>
      <w:r w:rsidR="00DF776E">
        <w:t>.</w:t>
      </w:r>
      <w:r w:rsidR="006125C5">
        <w:t xml:space="preserve"> níže.</w:t>
      </w:r>
    </w:p>
    <w:tbl>
      <w:tblPr>
        <w:tblW w:w="5040" w:type="dxa"/>
        <w:jc w:val="center"/>
        <w:tblInd w:w="55" w:type="dxa"/>
        <w:tblCellMar>
          <w:left w:w="70" w:type="dxa"/>
          <w:right w:w="70" w:type="dxa"/>
        </w:tblCellMar>
        <w:tblLook w:val="04A0" w:firstRow="1" w:lastRow="0" w:firstColumn="1" w:lastColumn="0" w:noHBand="0" w:noVBand="1"/>
      </w:tblPr>
      <w:tblGrid>
        <w:gridCol w:w="1800"/>
        <w:gridCol w:w="3240"/>
      </w:tblGrid>
      <w:tr w:rsidR="00DF776E" w:rsidRPr="00DF776E" w:rsidTr="00DF776E">
        <w:trPr>
          <w:trHeight w:val="300"/>
          <w:jc w:val="center"/>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F776E" w:rsidRPr="00DF776E" w:rsidRDefault="00DF776E" w:rsidP="00DF776E">
            <w:pPr>
              <w:spacing w:after="0" w:line="240" w:lineRule="auto"/>
              <w:jc w:val="left"/>
              <w:rPr>
                <w:rFonts w:ascii="Calibri" w:hAnsi="Calibri" w:cs="Calibri"/>
                <w:color w:val="000000"/>
                <w:sz w:val="22"/>
                <w:szCs w:val="22"/>
              </w:rPr>
            </w:pPr>
            <w:r w:rsidRPr="00DF776E">
              <w:rPr>
                <w:rFonts w:ascii="Calibri" w:hAnsi="Calibri" w:cs="Calibri"/>
                <w:color w:val="000000"/>
                <w:sz w:val="22"/>
                <w:szCs w:val="22"/>
              </w:rPr>
              <w:t>Uživatel</w:t>
            </w:r>
          </w:p>
        </w:tc>
        <w:tc>
          <w:tcPr>
            <w:tcW w:w="3240" w:type="dxa"/>
            <w:tcBorders>
              <w:top w:val="single" w:sz="4" w:space="0" w:color="auto"/>
              <w:left w:val="nil"/>
              <w:bottom w:val="single" w:sz="4" w:space="0" w:color="auto"/>
              <w:right w:val="single" w:sz="4" w:space="0" w:color="auto"/>
            </w:tcBorders>
            <w:shd w:val="clear" w:color="auto" w:fill="auto"/>
            <w:noWrap/>
            <w:vAlign w:val="bottom"/>
            <w:hideMark/>
          </w:tcPr>
          <w:p w:rsidR="00DF776E" w:rsidRPr="00DF776E" w:rsidRDefault="00DF776E" w:rsidP="00DF776E">
            <w:pPr>
              <w:spacing w:after="0" w:line="240" w:lineRule="auto"/>
              <w:jc w:val="left"/>
              <w:rPr>
                <w:rFonts w:ascii="Calibri" w:hAnsi="Calibri" w:cs="Calibri"/>
                <w:color w:val="000000"/>
                <w:sz w:val="22"/>
                <w:szCs w:val="22"/>
              </w:rPr>
            </w:pPr>
            <w:r w:rsidRPr="00DF776E">
              <w:rPr>
                <w:rFonts w:ascii="Calibri" w:hAnsi="Calibri" w:cs="Calibri"/>
                <w:color w:val="000000"/>
                <w:sz w:val="22"/>
                <w:szCs w:val="22"/>
              </w:rPr>
              <w:t>root</w:t>
            </w:r>
          </w:p>
        </w:tc>
      </w:tr>
      <w:tr w:rsidR="00DF776E" w:rsidRPr="00DF776E" w:rsidTr="00DF776E">
        <w:trPr>
          <w:trHeight w:val="300"/>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DF776E" w:rsidRPr="00DF776E" w:rsidRDefault="00DF776E" w:rsidP="00DF776E">
            <w:pPr>
              <w:spacing w:after="0" w:line="240" w:lineRule="auto"/>
              <w:jc w:val="left"/>
              <w:rPr>
                <w:rFonts w:ascii="Calibri" w:hAnsi="Calibri" w:cs="Calibri"/>
                <w:color w:val="000000"/>
                <w:sz w:val="22"/>
                <w:szCs w:val="22"/>
              </w:rPr>
            </w:pPr>
            <w:r w:rsidRPr="00DF776E">
              <w:rPr>
                <w:rFonts w:ascii="Calibri" w:hAnsi="Calibri" w:cs="Calibri"/>
                <w:color w:val="000000"/>
                <w:sz w:val="22"/>
                <w:szCs w:val="22"/>
              </w:rPr>
              <w:t>Heslo</w:t>
            </w:r>
          </w:p>
        </w:tc>
        <w:tc>
          <w:tcPr>
            <w:tcW w:w="3240" w:type="dxa"/>
            <w:tcBorders>
              <w:top w:val="nil"/>
              <w:left w:val="nil"/>
              <w:bottom w:val="single" w:sz="4" w:space="0" w:color="auto"/>
              <w:right w:val="single" w:sz="4" w:space="0" w:color="auto"/>
            </w:tcBorders>
            <w:shd w:val="clear" w:color="auto" w:fill="auto"/>
            <w:noWrap/>
            <w:vAlign w:val="bottom"/>
            <w:hideMark/>
          </w:tcPr>
          <w:p w:rsidR="00DF776E" w:rsidRPr="00DF776E" w:rsidRDefault="00DF776E" w:rsidP="00DF776E">
            <w:pPr>
              <w:spacing w:after="0" w:line="240" w:lineRule="auto"/>
              <w:jc w:val="left"/>
              <w:rPr>
                <w:rFonts w:ascii="Calibri" w:hAnsi="Calibri" w:cs="Calibri"/>
                <w:color w:val="000000"/>
                <w:sz w:val="22"/>
                <w:szCs w:val="22"/>
              </w:rPr>
            </w:pPr>
            <w:r w:rsidRPr="00DF776E">
              <w:rPr>
                <w:rFonts w:ascii="Calibri" w:hAnsi="Calibri" w:cs="Calibri"/>
                <w:color w:val="000000"/>
                <w:sz w:val="22"/>
                <w:szCs w:val="22"/>
              </w:rPr>
              <w:t>pCYbV9hvDfcQNbquvgdHc</w:t>
            </w:r>
          </w:p>
        </w:tc>
      </w:tr>
      <w:tr w:rsidR="00DF776E" w:rsidRPr="00DF776E" w:rsidTr="00DF776E">
        <w:trPr>
          <w:trHeight w:val="300"/>
          <w:jc w:val="center"/>
        </w:trPr>
        <w:tc>
          <w:tcPr>
            <w:tcW w:w="1800" w:type="dxa"/>
            <w:tcBorders>
              <w:top w:val="nil"/>
              <w:left w:val="single" w:sz="4" w:space="0" w:color="auto"/>
              <w:bottom w:val="single" w:sz="4" w:space="0" w:color="auto"/>
              <w:right w:val="single" w:sz="4" w:space="0" w:color="auto"/>
            </w:tcBorders>
            <w:shd w:val="clear" w:color="auto" w:fill="auto"/>
            <w:noWrap/>
            <w:vAlign w:val="bottom"/>
            <w:hideMark/>
          </w:tcPr>
          <w:p w:rsidR="00DF776E" w:rsidRPr="00DF776E" w:rsidRDefault="00DF776E" w:rsidP="00DF776E">
            <w:pPr>
              <w:spacing w:after="0" w:line="240" w:lineRule="auto"/>
              <w:jc w:val="left"/>
              <w:rPr>
                <w:rFonts w:ascii="Calibri" w:hAnsi="Calibri" w:cs="Calibri"/>
                <w:color w:val="000000"/>
                <w:sz w:val="22"/>
                <w:szCs w:val="22"/>
              </w:rPr>
            </w:pPr>
            <w:r w:rsidRPr="00DF776E">
              <w:rPr>
                <w:rFonts w:ascii="Calibri" w:hAnsi="Calibri" w:cs="Calibri"/>
                <w:color w:val="000000"/>
                <w:sz w:val="22"/>
                <w:szCs w:val="22"/>
              </w:rPr>
              <w:t>Databáze</w:t>
            </w:r>
          </w:p>
        </w:tc>
        <w:tc>
          <w:tcPr>
            <w:tcW w:w="3240" w:type="dxa"/>
            <w:tcBorders>
              <w:top w:val="nil"/>
              <w:left w:val="nil"/>
              <w:bottom w:val="single" w:sz="4" w:space="0" w:color="auto"/>
              <w:right w:val="single" w:sz="4" w:space="0" w:color="auto"/>
            </w:tcBorders>
            <w:shd w:val="clear" w:color="auto" w:fill="auto"/>
            <w:noWrap/>
            <w:vAlign w:val="bottom"/>
            <w:hideMark/>
          </w:tcPr>
          <w:p w:rsidR="00DF776E" w:rsidRPr="00DF776E" w:rsidRDefault="00DF776E" w:rsidP="00DF776E">
            <w:pPr>
              <w:keepNext/>
              <w:spacing w:after="0" w:line="240" w:lineRule="auto"/>
              <w:jc w:val="left"/>
              <w:rPr>
                <w:rFonts w:ascii="Calibri" w:hAnsi="Calibri" w:cs="Calibri"/>
                <w:color w:val="000000"/>
                <w:sz w:val="22"/>
                <w:szCs w:val="22"/>
              </w:rPr>
            </w:pPr>
            <w:r w:rsidRPr="00DF776E">
              <w:rPr>
                <w:rFonts w:ascii="Calibri" w:hAnsi="Calibri" w:cs="Calibri"/>
                <w:color w:val="000000"/>
                <w:sz w:val="22"/>
                <w:szCs w:val="22"/>
              </w:rPr>
              <w:t>moodle4vyuka</w:t>
            </w:r>
          </w:p>
        </w:tc>
      </w:tr>
    </w:tbl>
    <w:p w:rsidR="00DF776E" w:rsidRPr="00142A82" w:rsidRDefault="005B36FC" w:rsidP="005B36FC">
      <w:pPr>
        <w:pStyle w:val="Titulek"/>
        <w:spacing w:before="120"/>
        <w:ind w:hanging="851"/>
      </w:pPr>
      <w:bookmarkStart w:id="101" w:name="_Toc294213640"/>
      <w:r>
        <w:t>Tab.</w:t>
      </w:r>
      <w:r w:rsidR="00DF776E">
        <w:t xml:space="preserve"> </w:t>
      </w:r>
      <w:r w:rsidR="00946D49">
        <w:fldChar w:fldCharType="begin"/>
      </w:r>
      <w:r w:rsidR="00946D49">
        <w:instrText xml:space="preserve"> SEQ Tabulka \* ARABIC </w:instrText>
      </w:r>
      <w:r w:rsidR="00946D49">
        <w:fldChar w:fldCharType="separate"/>
      </w:r>
      <w:r w:rsidR="00A366A2">
        <w:rPr>
          <w:noProof/>
        </w:rPr>
        <w:t>5</w:t>
      </w:r>
      <w:r w:rsidR="00946D49">
        <w:rPr>
          <w:noProof/>
        </w:rPr>
        <w:fldChar w:fldCharType="end"/>
      </w:r>
      <w:r>
        <w:t>. Přihlašovací údaje do databáze</w:t>
      </w:r>
      <w:bookmarkEnd w:id="101"/>
    </w:p>
    <w:p w:rsidR="00117F2F" w:rsidRDefault="00117F2F" w:rsidP="00117F2F">
      <w:pPr>
        <w:pStyle w:val="Nadpis2"/>
      </w:pPr>
      <w:bookmarkStart w:id="102" w:name="_Toc294520215"/>
      <w:r>
        <w:t>Popis modulu z pohledu učitele</w:t>
      </w:r>
      <w:bookmarkEnd w:id="102"/>
    </w:p>
    <w:p w:rsidR="00821FE8" w:rsidRPr="00821FE8" w:rsidRDefault="00821FE8" w:rsidP="00821FE8">
      <w:r>
        <w:t>Učitel může při zapnutém režimu úprav přidat novou činnost „Automaticky hodnocený úkol“.</w:t>
      </w:r>
      <w:r w:rsidR="00466814">
        <w:t xml:space="preserve"> Tuto možnost musí učitel vybrat</w:t>
      </w:r>
      <w:r w:rsidR="0039197E">
        <w:t>,</w:t>
      </w:r>
      <w:r w:rsidR="00466814">
        <w:t xml:space="preserve"> i když nechce úkol hodnotit jen automaticky a chce ho použít pro vyhledávání plagiátů. Automatické hodnocení se dá vypnout v dalším kroku.</w:t>
      </w:r>
    </w:p>
    <w:p w:rsidR="00C61C61" w:rsidRDefault="00821FE8" w:rsidP="00C61C61">
      <w:pPr>
        <w:keepNext/>
      </w:pPr>
      <w:r>
        <w:rPr>
          <w:noProof/>
        </w:rPr>
        <w:drawing>
          <wp:inline distT="0" distB="0" distL="0" distR="0" wp14:anchorId="10952D7E" wp14:editId="45FEEE53">
            <wp:extent cx="5580380" cy="2124710"/>
            <wp:effectExtent l="0" t="0" r="127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1.png"/>
                    <pic:cNvPicPr/>
                  </pic:nvPicPr>
                  <pic:blipFill>
                    <a:blip r:embed="rId23">
                      <a:extLst>
                        <a:ext uri="{28A0092B-C50C-407E-A947-70E740481C1C}">
                          <a14:useLocalDpi xmlns:a14="http://schemas.microsoft.com/office/drawing/2010/main" val="0"/>
                        </a:ext>
                      </a:extLst>
                    </a:blip>
                    <a:stretch>
                      <a:fillRect/>
                    </a:stretch>
                  </pic:blipFill>
                  <pic:spPr>
                    <a:xfrm>
                      <a:off x="0" y="0"/>
                      <a:ext cx="5580380" cy="2124710"/>
                    </a:xfrm>
                    <a:prstGeom prst="rect">
                      <a:avLst/>
                    </a:prstGeom>
                  </pic:spPr>
                </pic:pic>
              </a:graphicData>
            </a:graphic>
          </wp:inline>
        </w:drawing>
      </w:r>
    </w:p>
    <w:p w:rsidR="00821FE8" w:rsidRDefault="00C61C61" w:rsidP="00815A69">
      <w:pPr>
        <w:pStyle w:val="Titulek"/>
        <w:spacing w:after="240"/>
        <w:ind w:hanging="851"/>
      </w:pPr>
      <w:bookmarkStart w:id="103" w:name="_Toc294212243"/>
      <w:r>
        <w:t>Ob</w:t>
      </w:r>
      <w:r w:rsidR="00815A69">
        <w:t>r.</w:t>
      </w:r>
      <w:r>
        <w:t xml:space="preserve"> </w:t>
      </w:r>
      <w:r w:rsidR="00946D49">
        <w:fldChar w:fldCharType="begin"/>
      </w:r>
      <w:r w:rsidR="00946D49">
        <w:instrText xml:space="preserve"> SEQ Obrázek \* ARABIC </w:instrText>
      </w:r>
      <w:r w:rsidR="00946D49">
        <w:fldChar w:fldCharType="separate"/>
      </w:r>
      <w:r w:rsidR="00A366A2">
        <w:rPr>
          <w:noProof/>
        </w:rPr>
        <w:t>4</w:t>
      </w:r>
      <w:r w:rsidR="00946D49">
        <w:rPr>
          <w:noProof/>
        </w:rPr>
        <w:fldChar w:fldCharType="end"/>
      </w:r>
      <w:r w:rsidR="00815A69">
        <w:rPr>
          <w:noProof/>
        </w:rPr>
        <w:t>. Přidání nového automaticky hodnoceného úkolu</w:t>
      </w:r>
      <w:bookmarkEnd w:id="103"/>
    </w:p>
    <w:p w:rsidR="001B5D96" w:rsidRDefault="001B5D96" w:rsidP="001B5D96">
      <w:r>
        <w:t>V </w:t>
      </w:r>
      <w:r w:rsidR="00BC25A3">
        <w:t>dalším</w:t>
      </w:r>
      <w:r>
        <w:t xml:space="preserve"> </w:t>
      </w:r>
      <w:r w:rsidR="00BC25A3">
        <w:t>kroku</w:t>
      </w:r>
      <w:r>
        <w:t xml:space="preserve"> se nastavuje </w:t>
      </w:r>
      <w:r w:rsidR="00587910">
        <w:t>t</w:t>
      </w:r>
      <w:r w:rsidR="00587910" w:rsidRPr="00587910">
        <w:t>yp jazyka</w:t>
      </w:r>
      <w:r w:rsidR="0039197E">
        <w:t>,</w:t>
      </w:r>
      <w:r w:rsidR="00CD014B">
        <w:t xml:space="preserve"> ve kterém je program napsán, zobrazení výsledků</w:t>
      </w:r>
      <w:r w:rsidR="00CD014B" w:rsidRPr="00CD014B">
        <w:t xml:space="preserve"> testovacích vektorů</w:t>
      </w:r>
      <w:r w:rsidR="00CD014B">
        <w:t xml:space="preserve"> a výsledků kontroly plagiátů.</w:t>
      </w:r>
      <w:r w:rsidR="00255EC0">
        <w:t xml:space="preserve"> Pokud nastavíme nezobrazovat, tak student výsledky kontroly plagiátorství a výsledky testovacích vektorů po odevzdání svého programu neuvidí.</w:t>
      </w:r>
    </w:p>
    <w:p w:rsidR="002F1C1F" w:rsidRDefault="00262CE5" w:rsidP="002F1C1F">
      <w:pPr>
        <w:keepNext/>
      </w:pPr>
      <w:r>
        <w:rPr>
          <w:noProof/>
        </w:rPr>
        <w:lastRenderedPageBreak/>
        <w:drawing>
          <wp:inline distT="0" distB="0" distL="0" distR="0" wp14:anchorId="6009BECA" wp14:editId="70E94703">
            <wp:extent cx="5580380" cy="3026410"/>
            <wp:effectExtent l="0" t="0" r="1270" b="254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2.png"/>
                    <pic:cNvPicPr/>
                  </pic:nvPicPr>
                  <pic:blipFill>
                    <a:blip r:embed="rId24">
                      <a:extLst>
                        <a:ext uri="{28A0092B-C50C-407E-A947-70E740481C1C}">
                          <a14:useLocalDpi xmlns:a14="http://schemas.microsoft.com/office/drawing/2010/main" val="0"/>
                        </a:ext>
                      </a:extLst>
                    </a:blip>
                    <a:stretch>
                      <a:fillRect/>
                    </a:stretch>
                  </pic:blipFill>
                  <pic:spPr>
                    <a:xfrm>
                      <a:off x="0" y="0"/>
                      <a:ext cx="5580380" cy="3026410"/>
                    </a:xfrm>
                    <a:prstGeom prst="rect">
                      <a:avLst/>
                    </a:prstGeom>
                  </pic:spPr>
                </pic:pic>
              </a:graphicData>
            </a:graphic>
          </wp:inline>
        </w:drawing>
      </w:r>
    </w:p>
    <w:p w:rsidR="00935E42" w:rsidRDefault="002F1C1F" w:rsidP="00671921">
      <w:pPr>
        <w:pStyle w:val="Titulek"/>
        <w:spacing w:after="240"/>
        <w:ind w:hanging="851"/>
      </w:pPr>
      <w:bookmarkStart w:id="104" w:name="_Toc294212244"/>
      <w:r>
        <w:t>Obr</w:t>
      </w:r>
      <w:r w:rsidR="00671921">
        <w:t>.</w:t>
      </w:r>
      <w:r>
        <w:t xml:space="preserve"> </w:t>
      </w:r>
      <w:r w:rsidR="00946D49">
        <w:fldChar w:fldCharType="begin"/>
      </w:r>
      <w:r w:rsidR="00946D49">
        <w:instrText xml:space="preserve"> SEQ Obrázek \* ARABIC </w:instrText>
      </w:r>
      <w:r w:rsidR="00946D49">
        <w:fldChar w:fldCharType="separate"/>
      </w:r>
      <w:r w:rsidR="00A366A2">
        <w:rPr>
          <w:noProof/>
        </w:rPr>
        <w:t>5</w:t>
      </w:r>
      <w:r w:rsidR="00946D49">
        <w:rPr>
          <w:noProof/>
        </w:rPr>
        <w:fldChar w:fldCharType="end"/>
      </w:r>
      <w:r w:rsidR="00671921">
        <w:rPr>
          <w:noProof/>
        </w:rPr>
        <w:t>. První krok nastavení</w:t>
      </w:r>
      <w:bookmarkEnd w:id="104"/>
    </w:p>
    <w:p w:rsidR="00BC25A3" w:rsidRDefault="00BC25A3" w:rsidP="001B5D96">
      <w:r>
        <w:t>V posledním kroku</w:t>
      </w:r>
      <w:r w:rsidR="002F1C1F">
        <w:t xml:space="preserve"> </w:t>
      </w:r>
      <w:r w:rsidR="0039197E">
        <w:t>nahrejte</w:t>
      </w:r>
      <w:r w:rsidR="002F1C1F">
        <w:t xml:space="preserve"> učitelský vzorový příklad</w:t>
      </w:r>
      <w:r w:rsidR="0039197E">
        <w:t>,</w:t>
      </w:r>
      <w:r w:rsidR="002F1C1F">
        <w:t xml:space="preserve"> s jehož výstupem se budou srovnávat výstupy studentských programů. Učitelský příklad může být samostatný soubor, nebo zip archiv.</w:t>
      </w:r>
    </w:p>
    <w:p w:rsidR="00BF3957" w:rsidRDefault="00BF3957" w:rsidP="00BF3957">
      <w:pPr>
        <w:pStyle w:val="Nadpis3"/>
      </w:pPr>
      <w:bookmarkStart w:id="105" w:name="_Toc294520216"/>
      <w:r>
        <w:t>Způsob bodování</w:t>
      </w:r>
      <w:bookmarkEnd w:id="105"/>
    </w:p>
    <w:p w:rsidR="00BF3957" w:rsidRDefault="00BF3957" w:rsidP="00BF3957">
      <w:r>
        <w:t xml:space="preserve">Modul </w:t>
      </w:r>
      <w:r w:rsidR="005A79B2">
        <w:t>nabízí 4 různé způsoby bodování, kterými je program ohodnocen po odevzdání a spuštění. Za každý správně zpracovaný vektor může učitel definovat jiný počet bodů.</w:t>
      </w:r>
      <w:r w:rsidR="00D85B6C">
        <w:t xml:space="preserve"> Proto vznikne několik variant, jak výsledné body zpracovat.</w:t>
      </w:r>
    </w:p>
    <w:p w:rsidR="00D85B6C" w:rsidRDefault="00D85B6C" w:rsidP="00D85B6C">
      <w:pPr>
        <w:pStyle w:val="Nadpis4"/>
      </w:pPr>
      <w:bookmarkStart w:id="106" w:name="_Toc294520217"/>
      <w:r>
        <w:t>Ruční hodnocení</w:t>
      </w:r>
      <w:bookmarkEnd w:id="106"/>
    </w:p>
    <w:p w:rsidR="00D85B6C" w:rsidRDefault="00D85B6C" w:rsidP="00D85B6C">
      <w:r>
        <w:t>Toto hodnocení je bez automatizace. Program bude sice spuštěn a otestován nadefinovanými vektory, ale body musí přidělit učitel každému studentovi za odevzdaný úkol ručně. Tento způsob hodnocení se hodí pro případy, kdy je program velmi složitý a jeho výstup musí být interpretován člověkem (program například pracuje s náhodnými čísly).</w:t>
      </w:r>
    </w:p>
    <w:p w:rsidR="00D85B6C" w:rsidRDefault="00D85B6C" w:rsidP="00D85B6C">
      <w:r>
        <w:t xml:space="preserve">Dále se dá tato možnost použít v situaci, kdy chceme modul ACA využít </w:t>
      </w:r>
      <w:r w:rsidR="00394F91">
        <w:t>ve funkci hledání plagiátů, tedy</w:t>
      </w:r>
      <w:r>
        <w:t xml:space="preserve"> ke kontrole zda studenti od sebe programy nekopírují.</w:t>
      </w:r>
    </w:p>
    <w:p w:rsidR="00D85B6C" w:rsidRDefault="00D85B6C" w:rsidP="00D85B6C">
      <w:pPr>
        <w:pStyle w:val="Nadpis4"/>
      </w:pPr>
      <w:bookmarkStart w:id="107" w:name="_Toc294520218"/>
      <w:r>
        <w:lastRenderedPageBreak/>
        <w:t>Přímé body</w:t>
      </w:r>
      <w:bookmarkEnd w:id="107"/>
    </w:p>
    <w:p w:rsidR="0031535E" w:rsidRDefault="0031535E" w:rsidP="0031535E">
      <w:r>
        <w:t>Výsledné body jsou součtem bodů všech testovací vektorů, které byly pro studentský program použity.</w:t>
      </w:r>
      <w:r w:rsidR="008C1219">
        <w:t xml:space="preserve"> Pokud se na konci celkový součet bodů neshoduje s počtem bodů za úkol nastaveným při  vytváření činnosti, tak jsou použita následující pravidla:</w:t>
      </w:r>
    </w:p>
    <w:p w:rsidR="008C1219" w:rsidRDefault="008C1219" w:rsidP="007275E1">
      <w:pPr>
        <w:pStyle w:val="Odstavecseseznamem"/>
        <w:numPr>
          <w:ilvl w:val="0"/>
          <w:numId w:val="12"/>
        </w:numPr>
      </w:pPr>
      <w:r>
        <w:t>Při překročení maxima – celkový součet bodů je větší jak</w:t>
      </w:r>
      <w:r w:rsidR="002B665C">
        <w:t xml:space="preserve"> body za úkol.</w:t>
      </w:r>
    </w:p>
    <w:p w:rsidR="008C1219" w:rsidRDefault="008C1219" w:rsidP="007275E1">
      <w:pPr>
        <w:pStyle w:val="Odstavecseseznamem"/>
        <w:numPr>
          <w:ilvl w:val="0"/>
          <w:numId w:val="12"/>
        </w:numPr>
      </w:pPr>
      <w:r>
        <w:t>Při nedosažení minima</w:t>
      </w:r>
      <w:r w:rsidR="002B665C">
        <w:t xml:space="preserve"> – celkový součet bodů je menší jak body za úkol.</w:t>
      </w:r>
    </w:p>
    <w:p w:rsidR="008C1219" w:rsidRPr="0031535E" w:rsidRDefault="008C1219" w:rsidP="007275E1">
      <w:pPr>
        <w:pStyle w:val="Odstavecseseznamem"/>
        <w:numPr>
          <w:ilvl w:val="0"/>
          <w:numId w:val="12"/>
        </w:numPr>
      </w:pPr>
      <w:r>
        <w:t>Počet náhodných vektorů</w:t>
      </w:r>
      <w:r w:rsidR="007359AE">
        <w:t xml:space="preserve"> – volba „</w:t>
      </w:r>
      <w:r w:rsidR="007359AE" w:rsidRPr="007359AE">
        <w:rPr>
          <w:i/>
        </w:rPr>
        <w:t>Náhodně vybrat</w:t>
      </w:r>
      <w:r w:rsidR="007359AE">
        <w:t>“.</w:t>
      </w:r>
      <w:r w:rsidR="00A429F9">
        <w:t xml:space="preserve"> V tomto případě je počet bodů za každý vektor stejný.</w:t>
      </w:r>
    </w:p>
    <w:p w:rsidR="00D85B6C" w:rsidRDefault="00D85B6C" w:rsidP="00D85B6C">
      <w:pPr>
        <w:pStyle w:val="Nadpis4"/>
      </w:pPr>
      <w:bookmarkStart w:id="108" w:name="_Toc294520219"/>
      <w:r>
        <w:t>Váhové funkce</w:t>
      </w:r>
      <w:bookmarkEnd w:id="108"/>
    </w:p>
    <w:p w:rsidR="002D6378" w:rsidRPr="002D6378" w:rsidRDefault="001A7318" w:rsidP="002D6378">
      <w:r>
        <w:t>Hodnocení se přepočítává přes váhy jejich bodů tak, aby výsledný součet bodů dával přesné maximum bodů pro úkol. Toto je asi nejvhodnější způsob bodování, používá se</w:t>
      </w:r>
      <w:r w:rsidR="0039197E">
        <w:t>,</w:t>
      </w:r>
      <w:r>
        <w:t xml:space="preserve"> pokud některé testovací vektory jsou důležitější, než jiné.</w:t>
      </w:r>
    </w:p>
    <w:p w:rsidR="00D85B6C" w:rsidRDefault="00D85B6C" w:rsidP="00D85B6C">
      <w:pPr>
        <w:pStyle w:val="Nadpis4"/>
      </w:pPr>
      <w:bookmarkStart w:id="109" w:name="_Toc294520220"/>
      <w:r>
        <w:t>Rovnoměrné rozložení</w:t>
      </w:r>
      <w:bookmarkEnd w:id="109"/>
    </w:p>
    <w:p w:rsidR="00CD444D" w:rsidRDefault="00CD444D" w:rsidP="00CD444D">
      <w:r>
        <w:t xml:space="preserve">Jednotlivé počty bodů za vektor jsou ignorovány a </w:t>
      </w:r>
      <w:r w:rsidR="0063498B">
        <w:t xml:space="preserve">za každý vektor je přiděleno </w:t>
      </w:r>
      <w:r w:rsidR="000748ED">
        <w:t>bodů stejně (rozpočítávají se aritmetickým průměrem)</w:t>
      </w:r>
      <w:r w:rsidR="0063498B">
        <w:t>. To znamená, že pokud máme celkem za úkol maximální počet 100 bodů a máme 10 testovacích vektorů, tak je za každý správný vektor přiděleno studentovi 10 bodů.</w:t>
      </w:r>
    </w:p>
    <w:p w:rsidR="00673EB7" w:rsidRDefault="00673EB7" w:rsidP="00673EB7">
      <w:pPr>
        <w:pStyle w:val="Nadpis3"/>
      </w:pPr>
      <w:bookmarkStart w:id="110" w:name="_Toc294520221"/>
      <w:r>
        <w:t>Testovací vektory</w:t>
      </w:r>
      <w:bookmarkEnd w:id="110"/>
    </w:p>
    <w:p w:rsidR="00673EB7" w:rsidRPr="00673EB7" w:rsidRDefault="00673EB7" w:rsidP="00673EB7">
      <w:r>
        <w:t xml:space="preserve">Testovací vektory jsou vstupní data, která jsou předány programu ke zpracování. Tyto testovací vektory jsou předány učitelskému i studentskému programu a porovnává se jejich výstup. Pokud jsou výstupy shodné, </w:t>
      </w:r>
      <w:r w:rsidR="007D6421">
        <w:t>jsou studentovi přičteny body za vektor. Vektorů může být pro každý úkol nadefinováno neomezené množství.</w:t>
      </w:r>
    </w:p>
    <w:p w:rsidR="00680D0D" w:rsidRDefault="00E07831" w:rsidP="00680D0D">
      <w:pPr>
        <w:keepNext/>
      </w:pPr>
      <w:r>
        <w:rPr>
          <w:noProof/>
        </w:rPr>
        <w:lastRenderedPageBreak/>
        <w:drawing>
          <wp:inline distT="0" distB="0" distL="0" distR="0" wp14:anchorId="4056330E" wp14:editId="45F16864">
            <wp:extent cx="5580380" cy="2605405"/>
            <wp:effectExtent l="0" t="0" r="1270"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3.png"/>
                    <pic:cNvPicPr/>
                  </pic:nvPicPr>
                  <pic:blipFill>
                    <a:blip r:embed="rId25">
                      <a:extLst>
                        <a:ext uri="{28A0092B-C50C-407E-A947-70E740481C1C}">
                          <a14:useLocalDpi xmlns:a14="http://schemas.microsoft.com/office/drawing/2010/main" val="0"/>
                        </a:ext>
                      </a:extLst>
                    </a:blip>
                    <a:stretch>
                      <a:fillRect/>
                    </a:stretch>
                  </pic:blipFill>
                  <pic:spPr>
                    <a:xfrm>
                      <a:off x="0" y="0"/>
                      <a:ext cx="5580380" cy="2605405"/>
                    </a:xfrm>
                    <a:prstGeom prst="rect">
                      <a:avLst/>
                    </a:prstGeom>
                  </pic:spPr>
                </pic:pic>
              </a:graphicData>
            </a:graphic>
          </wp:inline>
        </w:drawing>
      </w:r>
    </w:p>
    <w:p w:rsidR="00795F28" w:rsidRDefault="00680D0D" w:rsidP="00671921">
      <w:pPr>
        <w:pStyle w:val="Titulek"/>
        <w:spacing w:after="240"/>
        <w:ind w:hanging="851"/>
      </w:pPr>
      <w:bookmarkStart w:id="111" w:name="_Toc294212245"/>
      <w:r>
        <w:t>Obr</w:t>
      </w:r>
      <w:r w:rsidR="00671921">
        <w:t>.</w:t>
      </w:r>
      <w:r>
        <w:t xml:space="preserve"> </w:t>
      </w:r>
      <w:r w:rsidR="00946D49">
        <w:fldChar w:fldCharType="begin"/>
      </w:r>
      <w:r w:rsidR="00946D49">
        <w:instrText xml:space="preserve"> SEQ Obrázek \* ARABIC </w:instrText>
      </w:r>
      <w:r w:rsidR="00946D49">
        <w:fldChar w:fldCharType="separate"/>
      </w:r>
      <w:r w:rsidR="00A366A2">
        <w:rPr>
          <w:noProof/>
        </w:rPr>
        <w:t>6</w:t>
      </w:r>
      <w:r w:rsidR="00946D49">
        <w:rPr>
          <w:noProof/>
        </w:rPr>
        <w:fldChar w:fldCharType="end"/>
      </w:r>
      <w:r w:rsidR="00671921">
        <w:t>. Nastavení testovacích vektorů</w:t>
      </w:r>
      <w:r w:rsidR="00CF7475">
        <w:t xml:space="preserve"> a vyhledávání plagiátů</w:t>
      </w:r>
      <w:bookmarkEnd w:id="111"/>
    </w:p>
    <w:p w:rsidR="005B5AAA" w:rsidRDefault="009D2A51" w:rsidP="009F782A">
      <w:r>
        <w:t>Umístění vstupních parametrů je možné přímo v</w:t>
      </w:r>
      <w:r w:rsidR="00F11E3A">
        <w:t> definici vektoru, nebo je načítat ze souboru, který musí být přibalen v učitelském programu.</w:t>
      </w:r>
      <w:r w:rsidR="002F4ADB">
        <w:t xml:space="preserve"> Pokud chceme vkládat vstupní parametry přímo do vektoru, musíme vybrat volbu „umístění vstupních parametrů – seznam“ a parametry vložíme přímo</w:t>
      </w:r>
      <w:r w:rsidR="00ED4636">
        <w:t xml:space="preserve"> </w:t>
      </w:r>
      <w:r w:rsidR="002F4ADB">
        <w:t>do pole vstupní parametry. V opačném případě, pokud chceme vstupní data brát ze souboru, musíme vybrat volbu „umístění vstupních parametrů – soubor“ a do pole pro vstupní dat</w:t>
      </w:r>
      <w:r w:rsidR="00671921">
        <w:t>a zapíšeme jméno souboru (</w:t>
      </w:r>
      <w:r w:rsidR="00B856D2">
        <w:t xml:space="preserve">viz. </w:t>
      </w:r>
      <w:r w:rsidR="00671921">
        <w:t>obr.</w:t>
      </w:r>
      <w:r w:rsidR="002F4ADB">
        <w:t xml:space="preserve"> 7).</w:t>
      </w:r>
    </w:p>
    <w:p w:rsidR="00680D0D" w:rsidRDefault="005B5AAA" w:rsidP="00680D0D">
      <w:pPr>
        <w:keepNext/>
      </w:pPr>
      <w:r>
        <w:rPr>
          <w:noProof/>
        </w:rPr>
        <w:drawing>
          <wp:inline distT="0" distB="0" distL="0" distR="0" wp14:anchorId="593EA908" wp14:editId="53E7768A">
            <wp:extent cx="5580380" cy="2086610"/>
            <wp:effectExtent l="0" t="0" r="1270" b="889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80380" cy="2086610"/>
                    </a:xfrm>
                    <a:prstGeom prst="rect">
                      <a:avLst/>
                    </a:prstGeom>
                  </pic:spPr>
                </pic:pic>
              </a:graphicData>
            </a:graphic>
          </wp:inline>
        </w:drawing>
      </w:r>
    </w:p>
    <w:p w:rsidR="009F782A" w:rsidRDefault="00680D0D" w:rsidP="007240D3">
      <w:pPr>
        <w:pStyle w:val="Titulek"/>
        <w:spacing w:after="240"/>
      </w:pPr>
      <w:bookmarkStart w:id="112" w:name="_Toc294212246"/>
      <w:r>
        <w:t>Ob</w:t>
      </w:r>
      <w:r w:rsidR="00CF7475">
        <w:t>r.</w:t>
      </w:r>
      <w:r>
        <w:t xml:space="preserve"> </w:t>
      </w:r>
      <w:r w:rsidR="00946D49">
        <w:fldChar w:fldCharType="begin"/>
      </w:r>
      <w:r w:rsidR="00946D49">
        <w:instrText xml:space="preserve"> SEQ Obrázek \* ARABIC </w:instrText>
      </w:r>
      <w:r w:rsidR="00946D49">
        <w:fldChar w:fldCharType="separate"/>
      </w:r>
      <w:r w:rsidR="00A366A2">
        <w:rPr>
          <w:noProof/>
        </w:rPr>
        <w:t>7</w:t>
      </w:r>
      <w:r w:rsidR="00946D49">
        <w:rPr>
          <w:noProof/>
        </w:rPr>
        <w:fldChar w:fldCharType="end"/>
      </w:r>
      <w:r w:rsidR="00CF7475">
        <w:t>. Nastavení testovacích vektorů</w:t>
      </w:r>
      <w:bookmarkEnd w:id="112"/>
    </w:p>
    <w:p w:rsidR="00B2161E" w:rsidRDefault="00B2161E" w:rsidP="00B2161E">
      <w:pPr>
        <w:pStyle w:val="Nadpis3"/>
      </w:pPr>
      <w:bookmarkStart w:id="113" w:name="_Toc294520222"/>
      <w:r>
        <w:t>Spuštění testů</w:t>
      </w:r>
      <w:bookmarkEnd w:id="113"/>
    </w:p>
    <w:p w:rsidR="00ED4636" w:rsidRDefault="00ED4636" w:rsidP="00ED4636">
      <w:r>
        <w:t xml:space="preserve">Testy studentských programů se provádí automaticky ihned po </w:t>
      </w:r>
      <w:r w:rsidR="00BD4FFC">
        <w:t>uploadu programu studentem do M</w:t>
      </w:r>
      <w:r>
        <w:t>oodlu. Zároveň se vytvoří soubory tokenů pro pozdější kontrolu plagiátorství. Spustit test může ale i učitel u všech úkolů najednou tlačítkem „Test vektorů všech úkolů“, nebo u každého individuálně tlačítky „Spustit test vektorů“ u každého úkolu.</w:t>
      </w:r>
    </w:p>
    <w:p w:rsidR="00680D0D" w:rsidRDefault="005B5AAA" w:rsidP="00680D0D">
      <w:pPr>
        <w:keepNext/>
      </w:pPr>
      <w:r>
        <w:rPr>
          <w:noProof/>
        </w:rPr>
        <w:lastRenderedPageBreak/>
        <w:drawing>
          <wp:inline distT="0" distB="0" distL="0" distR="0" wp14:anchorId="71BB75C7" wp14:editId="3FA257D7">
            <wp:extent cx="5580380" cy="3370580"/>
            <wp:effectExtent l="0" t="0" r="1270" b="127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5.png"/>
                    <pic:cNvPicPr/>
                  </pic:nvPicPr>
                  <pic:blipFill>
                    <a:blip r:embed="rId27">
                      <a:extLst>
                        <a:ext uri="{28A0092B-C50C-407E-A947-70E740481C1C}">
                          <a14:useLocalDpi xmlns:a14="http://schemas.microsoft.com/office/drawing/2010/main" val="0"/>
                        </a:ext>
                      </a:extLst>
                    </a:blip>
                    <a:stretch>
                      <a:fillRect/>
                    </a:stretch>
                  </pic:blipFill>
                  <pic:spPr>
                    <a:xfrm>
                      <a:off x="0" y="0"/>
                      <a:ext cx="5580380" cy="3370580"/>
                    </a:xfrm>
                    <a:prstGeom prst="rect">
                      <a:avLst/>
                    </a:prstGeom>
                  </pic:spPr>
                </pic:pic>
              </a:graphicData>
            </a:graphic>
          </wp:inline>
        </w:drawing>
      </w:r>
    </w:p>
    <w:p w:rsidR="005B5AAA" w:rsidRDefault="00680D0D" w:rsidP="007240D3">
      <w:pPr>
        <w:pStyle w:val="Titulek"/>
        <w:spacing w:after="240"/>
        <w:ind w:hanging="851"/>
      </w:pPr>
      <w:bookmarkStart w:id="114" w:name="_Toc294212247"/>
      <w:r>
        <w:t>Obr</w:t>
      </w:r>
      <w:r w:rsidR="007240D3">
        <w:t>.</w:t>
      </w:r>
      <w:r>
        <w:t xml:space="preserve"> </w:t>
      </w:r>
      <w:r w:rsidR="00946D49">
        <w:fldChar w:fldCharType="begin"/>
      </w:r>
      <w:r w:rsidR="00946D49">
        <w:instrText xml:space="preserve"> SEQ Obrázek \* ARAB</w:instrText>
      </w:r>
      <w:r w:rsidR="00946D49">
        <w:instrText xml:space="preserve">IC </w:instrText>
      </w:r>
      <w:r w:rsidR="00946D49">
        <w:fldChar w:fldCharType="separate"/>
      </w:r>
      <w:r w:rsidR="00A366A2">
        <w:rPr>
          <w:noProof/>
        </w:rPr>
        <w:t>8</w:t>
      </w:r>
      <w:r w:rsidR="00946D49">
        <w:rPr>
          <w:noProof/>
        </w:rPr>
        <w:fldChar w:fldCharType="end"/>
      </w:r>
      <w:r w:rsidR="007240D3">
        <w:t>. Přehled všech odevzdaných programů v kurzu</w:t>
      </w:r>
      <w:bookmarkEnd w:id="114"/>
    </w:p>
    <w:p w:rsidR="0099377D" w:rsidRDefault="0099377D" w:rsidP="0099377D">
      <w:pPr>
        <w:pStyle w:val="Nadpis3"/>
      </w:pPr>
      <w:bookmarkStart w:id="115" w:name="_Toc294520223"/>
      <w:r>
        <w:t>Výsledky testů</w:t>
      </w:r>
      <w:bookmarkEnd w:id="115"/>
    </w:p>
    <w:p w:rsidR="0099377D" w:rsidRDefault="0099377D" w:rsidP="0099377D">
      <w:r>
        <w:t xml:space="preserve">Výsledky testů </w:t>
      </w:r>
      <w:r w:rsidR="0087248C">
        <w:t xml:space="preserve">si </w:t>
      </w:r>
      <w:r>
        <w:t xml:space="preserve">je možné prohlédnout po </w:t>
      </w:r>
      <w:r w:rsidR="0087248C">
        <w:t xml:space="preserve">spuštění a </w:t>
      </w:r>
      <w:r>
        <w:t>zpracování programu. Slouží pro to odkaz „</w:t>
      </w:r>
      <w:hyperlink r:id="rId28" w:tooltip="Otevřít soubor v novém okně" w:history="1">
        <w:r>
          <w:rPr>
            <w:rStyle w:val="Hypertextovodkaz"/>
          </w:rPr>
          <w:t>Výsledky testů</w:t>
        </w:r>
      </w:hyperlink>
      <w:r>
        <w:t>“</w:t>
      </w:r>
      <w:r w:rsidR="00867204">
        <w:t xml:space="preserve"> u jména studenta</w:t>
      </w:r>
      <w:r w:rsidR="0087248C">
        <w:t xml:space="preserve"> (náhled</w:t>
      </w:r>
      <w:r w:rsidR="00867204">
        <w:t xml:space="preserve"> na obr. č. 9</w:t>
      </w:r>
      <w:r w:rsidR="0087248C">
        <w:t>)</w:t>
      </w:r>
      <w:r w:rsidR="00867204">
        <w:t>.</w:t>
      </w:r>
      <w:r w:rsidR="00BD4FFC">
        <w:t xml:space="preserve"> Pokud je výstup programu moc dlouhý (například vygenerovaná </w:t>
      </w:r>
      <w:r w:rsidR="0087248C">
        <w:t xml:space="preserve">celá </w:t>
      </w:r>
      <w:r w:rsidR="00BD4FFC">
        <w:t xml:space="preserve">html stránka), tak je v tabulce výstupů výstup nahrazen </w:t>
      </w:r>
      <w:r w:rsidR="0087248C">
        <w:t>dalším</w:t>
      </w:r>
      <w:r w:rsidR="00BD4FFC">
        <w:t xml:space="preserve"> odkazem „Výsledky testů“.</w:t>
      </w:r>
    </w:p>
    <w:p w:rsidR="0099377D" w:rsidRDefault="0099377D" w:rsidP="0099377D">
      <w:pPr>
        <w:keepNext/>
      </w:pPr>
      <w:r>
        <w:rPr>
          <w:noProof/>
        </w:rPr>
        <w:drawing>
          <wp:inline distT="0" distB="0" distL="0" distR="0" wp14:anchorId="5210B962" wp14:editId="66A4BC1E">
            <wp:extent cx="5580380" cy="1901825"/>
            <wp:effectExtent l="0" t="0" r="1270" b="317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7.png"/>
                    <pic:cNvPicPr/>
                  </pic:nvPicPr>
                  <pic:blipFill>
                    <a:blip r:embed="rId29">
                      <a:extLst>
                        <a:ext uri="{28A0092B-C50C-407E-A947-70E740481C1C}">
                          <a14:useLocalDpi xmlns:a14="http://schemas.microsoft.com/office/drawing/2010/main" val="0"/>
                        </a:ext>
                      </a:extLst>
                    </a:blip>
                    <a:stretch>
                      <a:fillRect/>
                    </a:stretch>
                  </pic:blipFill>
                  <pic:spPr>
                    <a:xfrm>
                      <a:off x="0" y="0"/>
                      <a:ext cx="5580380" cy="1901825"/>
                    </a:xfrm>
                    <a:prstGeom prst="rect">
                      <a:avLst/>
                    </a:prstGeom>
                  </pic:spPr>
                </pic:pic>
              </a:graphicData>
            </a:graphic>
          </wp:inline>
        </w:drawing>
      </w:r>
    </w:p>
    <w:p w:rsidR="0099377D" w:rsidRPr="0099377D" w:rsidRDefault="0099377D" w:rsidP="007240D3">
      <w:pPr>
        <w:pStyle w:val="Titulek"/>
        <w:spacing w:after="240"/>
        <w:ind w:hanging="851"/>
      </w:pPr>
      <w:bookmarkStart w:id="116" w:name="_Toc294212248"/>
      <w:r>
        <w:t>Obr</w:t>
      </w:r>
      <w:r w:rsidR="007240D3">
        <w:t>.</w:t>
      </w:r>
      <w:r>
        <w:t xml:space="preserve"> </w:t>
      </w:r>
      <w:r w:rsidR="00946D49">
        <w:fldChar w:fldCharType="begin"/>
      </w:r>
      <w:r w:rsidR="00946D49">
        <w:instrText xml:space="preserve"> SEQ Obrázek \* ARABIC </w:instrText>
      </w:r>
      <w:r w:rsidR="00946D49">
        <w:fldChar w:fldCharType="separate"/>
      </w:r>
      <w:r w:rsidR="00A366A2">
        <w:rPr>
          <w:noProof/>
        </w:rPr>
        <w:t>9</w:t>
      </w:r>
      <w:r w:rsidR="00946D49">
        <w:rPr>
          <w:noProof/>
        </w:rPr>
        <w:fldChar w:fldCharType="end"/>
      </w:r>
      <w:r w:rsidR="007240D3">
        <w:t>. Výsledky testovacích vektorů</w:t>
      </w:r>
      <w:bookmarkEnd w:id="116"/>
    </w:p>
    <w:p w:rsidR="009A2970" w:rsidRDefault="009A2970" w:rsidP="009A2970">
      <w:pPr>
        <w:pStyle w:val="Nadpis3"/>
      </w:pPr>
      <w:bookmarkStart w:id="117" w:name="_Toc294520224"/>
      <w:r>
        <w:t>Kontrola plagiátorství</w:t>
      </w:r>
      <w:bookmarkEnd w:id="117"/>
    </w:p>
    <w:p w:rsidR="00347DA9" w:rsidRDefault="00542E20" w:rsidP="009A2970">
      <w:r>
        <w:t>Po vytvoření automaticky hodnoceného úkolu a nastavení způsobu</w:t>
      </w:r>
      <w:r w:rsidR="0092347C">
        <w:t xml:space="preserve"> bodování je možné nastavit detekci plagiátorství programem YAP3. Kontrolu všech programů, které studenti </w:t>
      </w:r>
      <w:r w:rsidR="0092347C">
        <w:lastRenderedPageBreak/>
        <w:t>odevzdali může učitel spustit tlačítkem „Spustit kontrolu plagiátů“</w:t>
      </w:r>
      <w:r w:rsidR="00225D36">
        <w:t>.</w:t>
      </w:r>
      <w:r w:rsidR="004A7F3F">
        <w:t xml:space="preserve"> Při nalezení plagiátu může modul automaticky strhnout určité procento bodů, nebo úkol obodovat pevným počtem bodů.</w:t>
      </w:r>
    </w:p>
    <w:p w:rsidR="00BB6C98" w:rsidRDefault="00BB6C98" w:rsidP="009A2970">
      <w:r>
        <w:t>Výsledky hledání plagiátů, tedy procentuální shody s programy jiných studentů si můžete zobrazit kliknutím na odkaz „</w:t>
      </w:r>
      <w:hyperlink r:id="rId30" w:tgtFrame="similarities" w:tooltip="Otevřít soubor v novém okně" w:history="1">
        <w:r>
          <w:rPr>
            <w:rStyle w:val="Hypertextovodkaz"/>
          </w:rPr>
          <w:t>Zobrazit podobnosti</w:t>
        </w:r>
      </w:hyperlink>
      <w:r>
        <w:t>“. Pokud nejsou nalezeny shodné programy, bude tam místo odkazu jen text „Není podobný“.</w:t>
      </w:r>
      <w:r w:rsidR="0087248C">
        <w:t xml:space="preserve"> Výsledky jsou také vloženy do komentáře k programu, aby student věděl, proč mu byly body strženy a kteří studenti odevzdali podobné programy.</w:t>
      </w:r>
    </w:p>
    <w:p w:rsidR="00E317D5" w:rsidRDefault="00E317D5" w:rsidP="009A2970">
      <w:r>
        <w:t>Kontrolu plagiátorství je vhodné používat pro větší a složitější programy, které mají více než 40 řádků kódu.</w:t>
      </w:r>
      <w:r w:rsidR="0033715E">
        <w:t xml:space="preserve"> Kratší programy nemá smysl kontrolovat, protože ty budou alespoň částečně podobné vždy</w:t>
      </w:r>
      <w:r w:rsidR="00957087">
        <w:t>,</w:t>
      </w:r>
      <w:r w:rsidR="0033715E">
        <w:t xml:space="preserve"> i když se nebude jednat o plagiát.</w:t>
      </w:r>
    </w:p>
    <w:p w:rsidR="00BB6C98" w:rsidRDefault="00BB6C98" w:rsidP="00B2031B">
      <w:pPr>
        <w:keepNext/>
      </w:pPr>
      <w:r>
        <w:rPr>
          <w:noProof/>
        </w:rPr>
        <w:drawing>
          <wp:inline distT="0" distB="0" distL="0" distR="0" wp14:anchorId="58D1AABB" wp14:editId="7E8FADFC">
            <wp:extent cx="5580380" cy="2013585"/>
            <wp:effectExtent l="0" t="0" r="1270" b="571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6.png"/>
                    <pic:cNvPicPr/>
                  </pic:nvPicPr>
                  <pic:blipFill>
                    <a:blip r:embed="rId31">
                      <a:extLst>
                        <a:ext uri="{28A0092B-C50C-407E-A947-70E740481C1C}">
                          <a14:useLocalDpi xmlns:a14="http://schemas.microsoft.com/office/drawing/2010/main" val="0"/>
                        </a:ext>
                      </a:extLst>
                    </a:blip>
                    <a:stretch>
                      <a:fillRect/>
                    </a:stretch>
                  </pic:blipFill>
                  <pic:spPr>
                    <a:xfrm>
                      <a:off x="0" y="0"/>
                      <a:ext cx="5580380" cy="2013585"/>
                    </a:xfrm>
                    <a:prstGeom prst="rect">
                      <a:avLst/>
                    </a:prstGeom>
                  </pic:spPr>
                </pic:pic>
              </a:graphicData>
            </a:graphic>
          </wp:inline>
        </w:drawing>
      </w:r>
    </w:p>
    <w:p w:rsidR="00BB6C98" w:rsidRPr="009A2970" w:rsidRDefault="00BB6C98" w:rsidP="004702C0">
      <w:pPr>
        <w:pStyle w:val="Titulek"/>
        <w:spacing w:after="240"/>
        <w:ind w:hanging="851"/>
      </w:pPr>
      <w:bookmarkStart w:id="118" w:name="_Toc294212249"/>
      <w:r>
        <w:t>Obr</w:t>
      </w:r>
      <w:r w:rsidR="007240D3">
        <w:t>.</w:t>
      </w:r>
      <w:r>
        <w:t xml:space="preserve"> </w:t>
      </w:r>
      <w:r w:rsidR="00946D49">
        <w:fldChar w:fldCharType="begin"/>
      </w:r>
      <w:r w:rsidR="00946D49">
        <w:instrText xml:space="preserve"> SEQ Obrázek \* ARABIC </w:instrText>
      </w:r>
      <w:r w:rsidR="00946D49">
        <w:fldChar w:fldCharType="separate"/>
      </w:r>
      <w:r w:rsidR="00A366A2">
        <w:rPr>
          <w:noProof/>
        </w:rPr>
        <w:t>10</w:t>
      </w:r>
      <w:r w:rsidR="00946D49">
        <w:rPr>
          <w:noProof/>
        </w:rPr>
        <w:fldChar w:fldCharType="end"/>
      </w:r>
      <w:r w:rsidR="007240D3">
        <w:t>. Výsledky kontroly plagiátů</w:t>
      </w:r>
      <w:bookmarkEnd w:id="118"/>
    </w:p>
    <w:p w:rsidR="006C0836" w:rsidRPr="001D5D61" w:rsidRDefault="006C0836" w:rsidP="006C0836">
      <w:pPr>
        <w:pStyle w:val="Nadpis2"/>
      </w:pPr>
      <w:bookmarkStart w:id="119" w:name="_Toc294520225"/>
      <w:r>
        <w:t>Popis modulu z pohledu studenta</w:t>
      </w:r>
      <w:bookmarkEnd w:id="119"/>
    </w:p>
    <w:p w:rsidR="00BF3957" w:rsidRDefault="00EA4004" w:rsidP="00BF3957">
      <w:r>
        <w:t>Z pohledu studenta je modul velice jednoduchý. Může pouze nahrát soubor svého programu, nebo komprimovaný archiv a prohlédnout si výsledky testů a počet bodů, které mu byly přiděleny.</w:t>
      </w:r>
      <w:r w:rsidR="005828B6">
        <w:t xml:space="preserve"> Zobrazení výsledku testů může ale učitel v konfiguraci úkolu vypnout.</w:t>
      </w:r>
    </w:p>
    <w:p w:rsidR="0087248C" w:rsidRDefault="007F33A1" w:rsidP="00BF3957">
      <w:r>
        <w:t xml:space="preserve">Pokud </w:t>
      </w:r>
      <w:r w:rsidR="0087248C">
        <w:t>učitel povolí možnost opětovného odevzdání úkolu, tak může student program opravit a odevzdat znovu. To je praktické v případech, kdy student není spokojen s počtem bodů které obdržel, nebo byl jeho program vyhodnocen jako plagiát.</w:t>
      </w:r>
    </w:p>
    <w:p w:rsidR="00253F3E" w:rsidRDefault="005828B6" w:rsidP="00253F3E">
      <w:pPr>
        <w:keepNext/>
      </w:pPr>
      <w:r>
        <w:rPr>
          <w:noProof/>
        </w:rPr>
        <w:lastRenderedPageBreak/>
        <w:drawing>
          <wp:inline distT="0" distB="0" distL="0" distR="0" wp14:anchorId="69128585" wp14:editId="06992B97">
            <wp:extent cx="5580380" cy="4381500"/>
            <wp:effectExtent l="0" t="0" r="127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8.png"/>
                    <pic:cNvPicPr/>
                  </pic:nvPicPr>
                  <pic:blipFill>
                    <a:blip r:embed="rId32">
                      <a:extLst>
                        <a:ext uri="{28A0092B-C50C-407E-A947-70E740481C1C}">
                          <a14:useLocalDpi xmlns:a14="http://schemas.microsoft.com/office/drawing/2010/main" val="0"/>
                        </a:ext>
                      </a:extLst>
                    </a:blip>
                    <a:stretch>
                      <a:fillRect/>
                    </a:stretch>
                  </pic:blipFill>
                  <pic:spPr>
                    <a:xfrm>
                      <a:off x="0" y="0"/>
                      <a:ext cx="5580380" cy="4381500"/>
                    </a:xfrm>
                    <a:prstGeom prst="rect">
                      <a:avLst/>
                    </a:prstGeom>
                  </pic:spPr>
                </pic:pic>
              </a:graphicData>
            </a:graphic>
          </wp:inline>
        </w:drawing>
      </w:r>
    </w:p>
    <w:p w:rsidR="005828B6" w:rsidRPr="00BF3957" w:rsidRDefault="00253F3E" w:rsidP="004702C0">
      <w:pPr>
        <w:pStyle w:val="Titulek"/>
        <w:spacing w:after="240"/>
        <w:ind w:hanging="851"/>
      </w:pPr>
      <w:bookmarkStart w:id="120" w:name="_Toc294212250"/>
      <w:r>
        <w:t>Obr</w:t>
      </w:r>
      <w:r w:rsidR="004702C0">
        <w:t>.</w:t>
      </w:r>
      <w:r>
        <w:t xml:space="preserve"> </w:t>
      </w:r>
      <w:r w:rsidR="00946D49">
        <w:fldChar w:fldCharType="begin"/>
      </w:r>
      <w:r w:rsidR="00946D49">
        <w:instrText xml:space="preserve"> SEQ Obrázek \* ARABIC </w:instrText>
      </w:r>
      <w:r w:rsidR="00946D49">
        <w:fldChar w:fldCharType="separate"/>
      </w:r>
      <w:r w:rsidR="00A366A2">
        <w:rPr>
          <w:noProof/>
        </w:rPr>
        <w:t>11</w:t>
      </w:r>
      <w:r w:rsidR="00946D49">
        <w:rPr>
          <w:noProof/>
        </w:rPr>
        <w:fldChar w:fldCharType="end"/>
      </w:r>
      <w:r w:rsidR="004702C0">
        <w:t>. Rozhraní s pohledu studenta</w:t>
      </w:r>
      <w:bookmarkEnd w:id="120"/>
    </w:p>
    <w:p w:rsidR="00C94493" w:rsidRDefault="00C94493" w:rsidP="00103C97">
      <w:pPr>
        <w:pStyle w:val="Nadpis"/>
        <w:suppressAutoHyphens/>
      </w:pPr>
      <w:bookmarkStart w:id="121" w:name="_Toc37577734"/>
      <w:bookmarkStart w:id="122" w:name="_Toc88120445"/>
      <w:bookmarkStart w:id="123" w:name="_Toc88120682"/>
      <w:bookmarkStart w:id="124" w:name="_Toc88120894"/>
      <w:bookmarkStart w:id="125" w:name="_Toc88120998"/>
      <w:bookmarkStart w:id="126" w:name="_Toc88121041"/>
      <w:bookmarkStart w:id="127" w:name="_Toc88121178"/>
      <w:bookmarkStart w:id="128" w:name="_Toc88121552"/>
      <w:bookmarkStart w:id="129" w:name="_Toc88121609"/>
      <w:bookmarkStart w:id="130" w:name="_Toc88121747"/>
      <w:bookmarkStart w:id="131" w:name="_Toc88122013"/>
      <w:bookmarkStart w:id="132" w:name="_Toc88124618"/>
      <w:bookmarkStart w:id="133" w:name="_Toc88124655"/>
      <w:bookmarkStart w:id="134" w:name="_Toc88124805"/>
      <w:bookmarkStart w:id="135" w:name="_Toc88125788"/>
      <w:bookmarkStart w:id="136" w:name="_Toc88126308"/>
      <w:bookmarkStart w:id="137" w:name="_Toc88126459"/>
      <w:bookmarkStart w:id="138" w:name="_Toc88126526"/>
      <w:bookmarkStart w:id="139" w:name="_Toc88126555"/>
      <w:bookmarkStart w:id="140" w:name="_Toc88126771"/>
      <w:bookmarkStart w:id="141" w:name="_Toc88126861"/>
      <w:bookmarkStart w:id="142" w:name="_Toc88127102"/>
      <w:bookmarkStart w:id="143" w:name="_Toc88127145"/>
      <w:bookmarkStart w:id="144" w:name="_Toc88128510"/>
      <w:bookmarkStart w:id="145" w:name="_Toc107634152"/>
      <w:bookmarkStart w:id="146" w:name="_Toc107635187"/>
      <w:bookmarkStart w:id="147" w:name="_Toc107635227"/>
      <w:bookmarkStart w:id="148" w:name="_Toc107635244"/>
      <w:bookmarkStart w:id="149" w:name="_Toc294520226"/>
      <w:r>
        <w:lastRenderedPageBreak/>
        <w:t>Závěr</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C94493" w:rsidRDefault="00EE714F" w:rsidP="00103C97">
      <w:pPr>
        <w:suppressAutoHyphens/>
      </w:pPr>
      <w:r>
        <w:t>Cílem této práce bylo upravit stávající modul ACA, který byl v předchozích letech vytvořen studenty FAI. Tento modul byl upraven, aby fungoval i v prostředí Moodle 1.9 a je velmi pravděpodobné, že bude fungovat i v Moodle 2.0.</w:t>
      </w:r>
    </w:p>
    <w:p w:rsidR="00313AD7" w:rsidRDefault="00EE714F" w:rsidP="00103C97">
      <w:pPr>
        <w:suppressAutoHyphens/>
      </w:pPr>
      <w:r>
        <w:t>V první fázi práce jsem se zaměřil na použití některých již existujících modulů, které vytvořila komunita LMS Moodle</w:t>
      </w:r>
      <w:r w:rsidR="00EF6308">
        <w:t xml:space="preserve">. Prošel jsem všechny varianty hotových modulů, postupně je </w:t>
      </w:r>
      <w:r w:rsidR="00313AD7">
        <w:t>nainstaloval a odzkoušel. Jejich popisy, náhledy, výhody a nevýhody jsem</w:t>
      </w:r>
      <w:r w:rsidR="00AD7EE4">
        <w:t xml:space="preserve"> shrnul a</w:t>
      </w:r>
      <w:r w:rsidR="00313AD7">
        <w:t xml:space="preserve"> sepsal do teoretické části práce.</w:t>
      </w:r>
    </w:p>
    <w:p w:rsidR="00EE714F" w:rsidRDefault="00313AD7" w:rsidP="00103C97">
      <w:pPr>
        <w:suppressAutoHyphens/>
      </w:pPr>
      <w:r>
        <w:t>Protože žádný z alternativních modulů plně neodpovídal představě použití na FAI, zaměřil jsem se v</w:t>
      </w:r>
      <w:r w:rsidR="00112D13">
        <w:t>e</w:t>
      </w:r>
      <w:r>
        <w:t> druhé fázi na přepsání již hotového modulu ACA. S pomocí komunity se mi modul podařilo přepsat</w:t>
      </w:r>
      <w:r w:rsidR="00AD7EE4">
        <w:t xml:space="preserve">, </w:t>
      </w:r>
      <w:r>
        <w:t>je tedy funkční a vhodný k nasazení do praxe.</w:t>
      </w:r>
      <w:r w:rsidR="00112D13">
        <w:t xml:space="preserve"> V </w:t>
      </w:r>
      <w:r w:rsidR="000A6710">
        <w:t>modulu</w:t>
      </w:r>
      <w:r w:rsidR="00AD7EE4">
        <w:t xml:space="preserve"> byly také o</w:t>
      </w:r>
      <w:r w:rsidR="00112D13">
        <w:t>praveny bezpečnostní chyby, které byly objeveny, nebo zmiňovány</w:t>
      </w:r>
      <w:r w:rsidR="000A6710">
        <w:t xml:space="preserve"> oponentem</w:t>
      </w:r>
      <w:r w:rsidR="00112D13">
        <w:t xml:space="preserve"> v posudku předchozí práce.</w:t>
      </w:r>
    </w:p>
    <w:p w:rsidR="00112D13" w:rsidRDefault="00FA57D1" w:rsidP="00103C97">
      <w:pPr>
        <w:suppressAutoHyphens/>
      </w:pPr>
      <w:r>
        <w:t>Věřím, že nově opravený modul pomůže zvýšit úroveň v kurzech programování na FAI UTB ve Zlíně, nebo i jiných vysokých škol, které se rozhodnou pro jeho využití.</w:t>
      </w:r>
    </w:p>
    <w:p w:rsidR="00C94493" w:rsidRDefault="00C94493" w:rsidP="00103C97">
      <w:pPr>
        <w:suppressAutoHyphens/>
      </w:pPr>
    </w:p>
    <w:p w:rsidR="00F21ACF" w:rsidRDefault="00F21ACF" w:rsidP="00103C97">
      <w:pPr>
        <w:suppressAutoHyphens/>
      </w:pPr>
    </w:p>
    <w:p w:rsidR="00F21ACF" w:rsidRDefault="00F21ACF" w:rsidP="00103C97">
      <w:pPr>
        <w:pStyle w:val="Nadpis"/>
        <w:suppressAutoHyphens/>
      </w:pPr>
      <w:bookmarkStart w:id="150" w:name="_Toc294520227"/>
      <w:r>
        <w:lastRenderedPageBreak/>
        <w:t>Závěr V ANGLIČTINĚ</w:t>
      </w:r>
      <w:bookmarkEnd w:id="150"/>
    </w:p>
    <w:p w:rsidR="008D3B71" w:rsidRDefault="008D3B71" w:rsidP="008D3B71">
      <w:pPr>
        <w:suppressAutoHyphens/>
      </w:pPr>
      <w:r>
        <w:t>The goal of this work was to adjust current ACA module, created few years ago by students of FAI. This module was adjusted to work properly in Moodle 1.9 and it probably will work even in Moodle 2.0.</w:t>
      </w:r>
    </w:p>
    <w:p w:rsidR="008D3B71" w:rsidRDefault="008D3B71" w:rsidP="008D3B71">
      <w:pPr>
        <w:suppressAutoHyphens/>
      </w:pPr>
      <w:r>
        <w:t>In the first phase of this work I’ve focused on using some already existing modules created by LMS Moodle community. I went through all variants of finished modules, installed and tried out one after another. Descriptions, previews, advantages and disadvantages are scheduled in theoretical part of the work.</w:t>
      </w:r>
    </w:p>
    <w:p w:rsidR="008D3B71" w:rsidRDefault="008D3B71" w:rsidP="008D3B71">
      <w:pPr>
        <w:suppressAutoHyphens/>
      </w:pPr>
      <w:r>
        <w:t>Because none of the alternative modules did match to usage vision on FAI, in the second phase I’ve focused on rewriting of the finished ACA module. With some help from community I succeeded in module rewriting, so it’s functional and ready to be set up into practice. There were also fixed some security bugs, whether discovered by me or mentioned by the opponent in the review of the previous work.</w:t>
      </w:r>
    </w:p>
    <w:p w:rsidR="00F21ACF" w:rsidRDefault="008D3B71" w:rsidP="008D3B71">
      <w:pPr>
        <w:suppressAutoHyphens/>
      </w:pPr>
      <w:r>
        <w:t>I believe that newly repaired module will help to raise the standard in programming courses on FAI UTB in Zlín or on other universities, which will decide to use it.</w:t>
      </w:r>
    </w:p>
    <w:p w:rsidR="00C94493" w:rsidRDefault="00C94493" w:rsidP="00103C97">
      <w:pPr>
        <w:pStyle w:val="Nadpis"/>
        <w:suppressAutoHyphens/>
        <w:rPr>
          <w:rStyle w:val="Pokec"/>
        </w:rPr>
      </w:pPr>
      <w:bookmarkStart w:id="151" w:name="_Toc37577735"/>
      <w:bookmarkStart w:id="152" w:name="_Toc88120446"/>
      <w:bookmarkStart w:id="153" w:name="_Toc88120683"/>
      <w:bookmarkStart w:id="154" w:name="_Toc88120895"/>
      <w:bookmarkStart w:id="155" w:name="_Toc88120999"/>
      <w:bookmarkStart w:id="156" w:name="_Toc88121042"/>
      <w:bookmarkStart w:id="157" w:name="_Toc88121179"/>
      <w:bookmarkStart w:id="158" w:name="_Toc88121553"/>
      <w:bookmarkStart w:id="159" w:name="_Toc88121610"/>
      <w:bookmarkStart w:id="160" w:name="_Toc88121748"/>
      <w:bookmarkStart w:id="161" w:name="_Toc88122014"/>
      <w:bookmarkStart w:id="162" w:name="_Toc88124619"/>
      <w:bookmarkStart w:id="163" w:name="_Toc88124656"/>
      <w:bookmarkStart w:id="164" w:name="_Toc88124806"/>
      <w:bookmarkStart w:id="165" w:name="_Toc88125789"/>
      <w:bookmarkStart w:id="166" w:name="_Toc88126309"/>
      <w:bookmarkStart w:id="167" w:name="_Toc88126460"/>
      <w:bookmarkStart w:id="168" w:name="_Toc88126527"/>
      <w:bookmarkStart w:id="169" w:name="_Toc88126556"/>
      <w:bookmarkStart w:id="170" w:name="_Toc88126772"/>
      <w:bookmarkStart w:id="171" w:name="_Toc88126862"/>
      <w:bookmarkStart w:id="172" w:name="_Toc88127103"/>
      <w:bookmarkStart w:id="173" w:name="_Toc88127146"/>
      <w:bookmarkStart w:id="174" w:name="_Toc88128511"/>
      <w:bookmarkStart w:id="175" w:name="_Toc107634153"/>
      <w:bookmarkStart w:id="176" w:name="_Toc107635188"/>
      <w:bookmarkStart w:id="177" w:name="_Toc107635228"/>
      <w:bookmarkStart w:id="178" w:name="_Toc107635245"/>
      <w:bookmarkStart w:id="179" w:name="_Toc294520228"/>
      <w:r>
        <w:lastRenderedPageBreak/>
        <w:t>Seznam použité literatury</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sidR="00051729" w:rsidRDefault="00051729" w:rsidP="007275E1">
      <w:pPr>
        <w:pStyle w:val="Zkladn"/>
        <w:numPr>
          <w:ilvl w:val="0"/>
          <w:numId w:val="5"/>
        </w:numPr>
        <w:tabs>
          <w:tab w:val="clear" w:pos="720"/>
          <w:tab w:val="num" w:pos="851"/>
        </w:tabs>
        <w:jc w:val="left"/>
      </w:pPr>
      <w:r w:rsidRPr="003828AA">
        <w:rPr>
          <w:i/>
        </w:rPr>
        <w:t>Moodle</w:t>
      </w:r>
      <w:r>
        <w:t xml:space="preserve"> </w:t>
      </w:r>
      <w:r>
        <w:rPr>
          <w:lang w:val="en-US"/>
        </w:rPr>
        <w:t>[</w:t>
      </w:r>
      <w:r>
        <w:t>online]. [cit. 2011-04-26]. Dostupná z WWW: &lt;</w:t>
      </w:r>
      <w:r w:rsidRPr="00FD51B9">
        <w:t>http://moodle.org/about/</w:t>
      </w:r>
      <w:r>
        <w:t>&gt;.</w:t>
      </w:r>
    </w:p>
    <w:p w:rsidR="00051729" w:rsidRDefault="00051729" w:rsidP="007275E1">
      <w:pPr>
        <w:pStyle w:val="Zkladn"/>
        <w:numPr>
          <w:ilvl w:val="0"/>
          <w:numId w:val="5"/>
        </w:numPr>
        <w:tabs>
          <w:tab w:val="clear" w:pos="720"/>
          <w:tab w:val="num" w:pos="851"/>
        </w:tabs>
        <w:jc w:val="left"/>
      </w:pPr>
      <w:r w:rsidRPr="003828AA">
        <w:rPr>
          <w:i/>
        </w:rPr>
        <w:t>Moodle</w:t>
      </w:r>
      <w:r>
        <w:t xml:space="preserve"> </w:t>
      </w:r>
      <w:r>
        <w:rPr>
          <w:lang w:val="en-US"/>
        </w:rPr>
        <w:t>[</w:t>
      </w:r>
      <w:r>
        <w:t>online]. [cit. 2011-04-24]. Dostupná z WWW: &lt;</w:t>
      </w:r>
      <w:r w:rsidRPr="00AD77E6">
        <w:t>http://docs.moodle.org/cs/Co_je_Moodle</w:t>
      </w:r>
      <w:r>
        <w:t>&gt;.</w:t>
      </w:r>
    </w:p>
    <w:p w:rsidR="00051729" w:rsidRDefault="00051729" w:rsidP="007275E1">
      <w:pPr>
        <w:pStyle w:val="Zkladn"/>
        <w:numPr>
          <w:ilvl w:val="0"/>
          <w:numId w:val="5"/>
        </w:numPr>
        <w:tabs>
          <w:tab w:val="clear" w:pos="720"/>
          <w:tab w:val="num" w:pos="851"/>
        </w:tabs>
        <w:jc w:val="left"/>
      </w:pPr>
      <w:r w:rsidRPr="003828AA">
        <w:rPr>
          <w:i/>
        </w:rPr>
        <w:t>Root.cz</w:t>
      </w:r>
      <w:r>
        <w:t xml:space="preserve"> </w:t>
      </w:r>
      <w:r>
        <w:rPr>
          <w:lang w:val="en-US"/>
        </w:rPr>
        <w:t>[</w:t>
      </w:r>
      <w:r>
        <w:t>online]. [cit. 2011-04-24]. Dostupná z WWW: &lt;</w:t>
      </w:r>
      <w:r w:rsidRPr="004818DB">
        <w:t>http://www.root.cz/specialy/licence/informace-k-licencnim-podminkam/</w:t>
      </w:r>
      <w:r>
        <w:t>&gt;.</w:t>
      </w:r>
    </w:p>
    <w:p w:rsidR="00051729" w:rsidRDefault="00051729" w:rsidP="007275E1">
      <w:pPr>
        <w:pStyle w:val="Zkladn"/>
        <w:numPr>
          <w:ilvl w:val="0"/>
          <w:numId w:val="5"/>
        </w:numPr>
        <w:tabs>
          <w:tab w:val="clear" w:pos="720"/>
          <w:tab w:val="num" w:pos="851"/>
        </w:tabs>
        <w:jc w:val="left"/>
      </w:pPr>
      <w:r w:rsidRPr="003828AA">
        <w:rPr>
          <w:i/>
        </w:rPr>
        <w:t>Root.cz</w:t>
      </w:r>
      <w:r>
        <w:t xml:space="preserve"> </w:t>
      </w:r>
      <w:r>
        <w:rPr>
          <w:lang w:val="en-US"/>
        </w:rPr>
        <w:t>[</w:t>
      </w:r>
      <w:r>
        <w:t>online]. [cit. 2011-04-26]. Dostupná z WWW: &lt;</w:t>
      </w:r>
      <w:r w:rsidRPr="002765CF">
        <w:t>http://mystik.blog.root.cz/2009/01/04/je-php-jazyk-pro-amatery/</w:t>
      </w:r>
      <w:r>
        <w:t>&gt;.</w:t>
      </w:r>
    </w:p>
    <w:p w:rsidR="00B7533B" w:rsidRDefault="00A02A3D" w:rsidP="007275E1">
      <w:pPr>
        <w:pStyle w:val="Zkladn"/>
        <w:numPr>
          <w:ilvl w:val="0"/>
          <w:numId w:val="5"/>
        </w:numPr>
        <w:tabs>
          <w:tab w:val="clear" w:pos="720"/>
          <w:tab w:val="num" w:pos="851"/>
        </w:tabs>
        <w:jc w:val="left"/>
      </w:pPr>
      <w:r>
        <w:t xml:space="preserve">BELL, Charles A. </w:t>
      </w:r>
      <w:r>
        <w:rPr>
          <w:rStyle w:val="Zvraznn"/>
        </w:rPr>
        <w:t>Expert MySQL</w:t>
      </w:r>
      <w:r>
        <w:t>. USA</w:t>
      </w:r>
      <w:r w:rsidR="00612A6E">
        <w:t xml:space="preserve"> </w:t>
      </w:r>
      <w:r>
        <w:t>:</w:t>
      </w:r>
      <w:r w:rsidR="00612A6E">
        <w:t xml:space="preserve"> </w:t>
      </w:r>
      <w:r>
        <w:t>Apress, 2007. 577 s. ISBN 1-59059-741-5.</w:t>
      </w:r>
    </w:p>
    <w:p w:rsidR="00C94493" w:rsidRDefault="00F902B3" w:rsidP="007275E1">
      <w:pPr>
        <w:pStyle w:val="Odstavecseseznamem"/>
        <w:numPr>
          <w:ilvl w:val="0"/>
          <w:numId w:val="5"/>
        </w:numPr>
        <w:tabs>
          <w:tab w:val="clear" w:pos="720"/>
          <w:tab w:val="num" w:pos="851"/>
        </w:tabs>
        <w:jc w:val="left"/>
      </w:pPr>
      <w:r w:rsidRPr="003828AA">
        <w:rPr>
          <w:i/>
        </w:rPr>
        <w:t>Abclinuxu.cz</w:t>
      </w:r>
      <w:r>
        <w:t xml:space="preserve"> </w:t>
      </w:r>
      <w:r w:rsidRPr="00F902B3">
        <w:rPr>
          <w:lang w:val="en-US"/>
        </w:rPr>
        <w:t>[</w:t>
      </w:r>
      <w:r>
        <w:t>online]. [cit. 2011-04-27]. Dostupná z WWW: &lt;</w:t>
      </w:r>
      <w:r w:rsidRPr="00F902B3">
        <w:t>http://www.abclinuxu.cz/software/server/databaze</w:t>
      </w:r>
      <w:r>
        <w:t>/&gt;.</w:t>
      </w:r>
    </w:p>
    <w:p w:rsidR="005B468D" w:rsidRDefault="005B468D" w:rsidP="007275E1">
      <w:pPr>
        <w:pStyle w:val="Odstavecseseznamem"/>
        <w:numPr>
          <w:ilvl w:val="0"/>
          <w:numId w:val="5"/>
        </w:numPr>
        <w:tabs>
          <w:tab w:val="clear" w:pos="720"/>
          <w:tab w:val="num" w:pos="851"/>
        </w:tabs>
        <w:jc w:val="left"/>
      </w:pPr>
      <w:r w:rsidRPr="003828AA">
        <w:rPr>
          <w:i/>
        </w:rPr>
        <w:t>MySQL manuál</w:t>
      </w:r>
      <w:r>
        <w:t xml:space="preserve"> </w:t>
      </w:r>
      <w:r w:rsidRPr="00F902B3">
        <w:rPr>
          <w:lang w:val="en-US"/>
        </w:rPr>
        <w:t>[</w:t>
      </w:r>
      <w:r>
        <w:t>online]. [cit. 2011-04-27]. Dostupná z WWW: &lt;</w:t>
      </w:r>
      <w:r w:rsidRPr="005B468D">
        <w:t>http://www.junext.net/mysql/</w:t>
      </w:r>
      <w:r>
        <w:t>&gt;</w:t>
      </w:r>
    </w:p>
    <w:p w:rsidR="00EC6960" w:rsidRDefault="00B43603" w:rsidP="007275E1">
      <w:pPr>
        <w:pStyle w:val="Odstavecseseznamem"/>
        <w:numPr>
          <w:ilvl w:val="0"/>
          <w:numId w:val="5"/>
        </w:numPr>
        <w:tabs>
          <w:tab w:val="clear" w:pos="720"/>
          <w:tab w:val="num" w:pos="851"/>
        </w:tabs>
        <w:jc w:val="left"/>
      </w:pPr>
      <w:r w:rsidRPr="003828AA">
        <w:rPr>
          <w:i/>
        </w:rPr>
        <w:t>Systém Moss</w:t>
      </w:r>
      <w:r>
        <w:t xml:space="preserve"> [online]. [cit. 20011-05-</w:t>
      </w:r>
      <w:r w:rsidR="00D2056D">
        <w:t>0</w:t>
      </w:r>
      <w:r>
        <w:t xml:space="preserve">6]. Dostupný z WWW: </w:t>
      </w:r>
      <w:r w:rsidR="003828AA">
        <w:rPr>
          <w:lang w:val="en-US"/>
        </w:rPr>
        <w:t>&lt;</w:t>
      </w:r>
      <w:hyperlink r:id="rId33" w:history="1">
        <w:r w:rsidR="003828AA" w:rsidRPr="00BB2885">
          <w:rPr>
            <w:rStyle w:val="Hypertextovodkaz"/>
          </w:rPr>
          <w:t>http://theory.stanford.edu/~aiken/moss/</w:t>
        </w:r>
      </w:hyperlink>
      <w:r w:rsidR="003828AA">
        <w:t>&gt;</w:t>
      </w:r>
    </w:p>
    <w:p w:rsidR="007E7B08" w:rsidRDefault="003828AA" w:rsidP="007275E1">
      <w:pPr>
        <w:pStyle w:val="Odstavecseseznamem"/>
        <w:numPr>
          <w:ilvl w:val="0"/>
          <w:numId w:val="5"/>
        </w:numPr>
        <w:tabs>
          <w:tab w:val="clear" w:pos="720"/>
          <w:tab w:val="num" w:pos="851"/>
        </w:tabs>
        <w:jc w:val="left"/>
      </w:pPr>
      <w:r>
        <w:rPr>
          <w:rStyle w:val="Zvraznn"/>
        </w:rPr>
        <w:t>Ideone.com</w:t>
      </w:r>
      <w:r>
        <w:t xml:space="preserve"> [online]. 2011 [cit. 2011-05-07]. Ideone.com. Dostupné z WWW: &lt;http://ideone.com/&gt;.</w:t>
      </w:r>
    </w:p>
    <w:p w:rsidR="007E7B08" w:rsidRDefault="007E7B08" w:rsidP="007275E1">
      <w:pPr>
        <w:pStyle w:val="Odstavecseseznamem"/>
        <w:numPr>
          <w:ilvl w:val="0"/>
          <w:numId w:val="5"/>
        </w:numPr>
        <w:tabs>
          <w:tab w:val="clear" w:pos="720"/>
          <w:tab w:val="num" w:pos="851"/>
        </w:tabs>
        <w:jc w:val="left"/>
      </w:pPr>
      <w:r w:rsidRPr="00204FD1">
        <w:rPr>
          <w:i/>
        </w:rPr>
        <w:t>Ideone API</w:t>
      </w:r>
      <w:r w:rsidRPr="007E7B08">
        <w:t xml:space="preserve"> [online]. 2011 [cit. 2011-05-07]. Dostupné z WWW: &lt;http://ideone.com/files/ideone-api.pdf/&gt;.</w:t>
      </w:r>
    </w:p>
    <w:p w:rsidR="00204FD1" w:rsidRDefault="00204FD1" w:rsidP="007275E1">
      <w:pPr>
        <w:pStyle w:val="Odstavecseseznamem"/>
        <w:numPr>
          <w:ilvl w:val="0"/>
          <w:numId w:val="5"/>
        </w:numPr>
        <w:tabs>
          <w:tab w:val="clear" w:pos="720"/>
          <w:tab w:val="num" w:pos="851"/>
        </w:tabs>
        <w:jc w:val="left"/>
      </w:pPr>
      <w:r>
        <w:rPr>
          <w:rStyle w:val="Zvraznn"/>
        </w:rPr>
        <w:t>Ideone.com</w:t>
      </w:r>
      <w:r>
        <w:t xml:space="preserve"> [online]. 2011 [cit. 2011-05-07]. Ideone.com. Dostupné z WWW: &lt;http://ideone.com/&gt;.</w:t>
      </w:r>
    </w:p>
    <w:p w:rsidR="006535A4" w:rsidRDefault="006535A4" w:rsidP="007275E1">
      <w:pPr>
        <w:pStyle w:val="Odstavecseseznamem"/>
        <w:numPr>
          <w:ilvl w:val="0"/>
          <w:numId w:val="5"/>
        </w:numPr>
        <w:tabs>
          <w:tab w:val="clear" w:pos="720"/>
          <w:tab w:val="num" w:pos="851"/>
        </w:tabs>
        <w:jc w:val="left"/>
      </w:pPr>
      <w:r w:rsidRPr="006535A4">
        <w:rPr>
          <w:rStyle w:val="Zvraznn"/>
        </w:rPr>
        <w:t xml:space="preserve">Online Judge Plugin for Moodle </w:t>
      </w:r>
      <w:r>
        <w:t>[online]. 2011 [cit. 2011-05-07]. Dostupné z WWW: &lt;</w:t>
      </w:r>
      <w:r w:rsidRPr="006535A4">
        <w:t>http://code.google.com/p/sunner-projects/wiki/OnlineJudgeAssignmentType</w:t>
      </w:r>
      <w:r>
        <w:t>/&gt;.</w:t>
      </w:r>
    </w:p>
    <w:p w:rsidR="00B163DE" w:rsidRDefault="00753D73" w:rsidP="007275E1">
      <w:pPr>
        <w:pStyle w:val="Odstavecseseznamem"/>
        <w:numPr>
          <w:ilvl w:val="0"/>
          <w:numId w:val="5"/>
        </w:numPr>
        <w:jc w:val="left"/>
      </w:pPr>
      <w:r w:rsidRPr="00753D73">
        <w:rPr>
          <w:rStyle w:val="Zvraznn"/>
        </w:rPr>
        <w:t xml:space="preserve">MoodleDocs </w:t>
      </w:r>
      <w:r w:rsidR="00B163DE">
        <w:t>[online]. 2011 [cit. 2011-05-0</w:t>
      </w:r>
      <w:r w:rsidR="00FD4AA9">
        <w:t>11</w:t>
      </w:r>
      <w:r w:rsidR="00B163DE">
        <w:t xml:space="preserve">]. </w:t>
      </w:r>
      <w:r>
        <w:t>Role</w:t>
      </w:r>
      <w:r w:rsidR="00B163DE">
        <w:t>. Dostupné z WWW: &lt;</w:t>
      </w:r>
      <w:r w:rsidRPr="00753D73">
        <w:t>http://docs.moodle.org/cs/Role</w:t>
      </w:r>
      <w:r w:rsidR="00B163DE">
        <w:t>/&gt;.</w:t>
      </w:r>
    </w:p>
    <w:p w:rsidR="00B163DE" w:rsidRDefault="002B1FCF" w:rsidP="007275E1">
      <w:pPr>
        <w:pStyle w:val="Odstavecseseznamem"/>
        <w:numPr>
          <w:ilvl w:val="0"/>
          <w:numId w:val="5"/>
        </w:numPr>
        <w:tabs>
          <w:tab w:val="clear" w:pos="720"/>
          <w:tab w:val="num" w:pos="851"/>
        </w:tabs>
        <w:jc w:val="left"/>
      </w:pPr>
      <w:r>
        <w:rPr>
          <w:rStyle w:val="Zvraznn"/>
        </w:rPr>
        <w:t>Bitnami</w:t>
      </w:r>
      <w:r>
        <w:t xml:space="preserve"> [online]. 2011 [cit. 2011-05-18]. Stacks. Dostupné z WWW: &lt;http://bitnami.org/stacks/&gt;.</w:t>
      </w:r>
    </w:p>
    <w:p w:rsidR="00A216A2" w:rsidRDefault="00A216A2" w:rsidP="007275E1">
      <w:pPr>
        <w:pStyle w:val="Odstavecseseznamem"/>
        <w:numPr>
          <w:ilvl w:val="0"/>
          <w:numId w:val="5"/>
        </w:numPr>
        <w:jc w:val="left"/>
      </w:pPr>
      <w:r>
        <w:rPr>
          <w:rStyle w:val="Zvraznn"/>
        </w:rPr>
        <w:t>Ch</w:t>
      </w:r>
      <w:r w:rsidRPr="00A216A2">
        <w:rPr>
          <w:rStyle w:val="Zvraznn"/>
        </w:rPr>
        <w:t xml:space="preserve"> </w:t>
      </w:r>
      <w:r>
        <w:t>[online]. 2011 [cit. 2011-05-18]. An</w:t>
      </w:r>
      <w:r w:rsidRPr="00A216A2">
        <w:rPr>
          <w:rStyle w:val="Zvraznn"/>
        </w:rPr>
        <w:t xml:space="preserve"> </w:t>
      </w:r>
      <w:r w:rsidRPr="00A216A2">
        <w:rPr>
          <w:rStyle w:val="Zvraznn"/>
          <w:i w:val="0"/>
        </w:rPr>
        <w:t>embeddable C/C++ interpreter and C/C++ scripting languag</w:t>
      </w:r>
      <w:r>
        <w:rPr>
          <w:rStyle w:val="Zvraznn"/>
        </w:rPr>
        <w:t>.</w:t>
      </w:r>
      <w:r>
        <w:t xml:space="preserve"> Dostupné z WWW: &lt;</w:t>
      </w:r>
      <w:r w:rsidRPr="00A216A2">
        <w:t>http://www.softintegration.com/</w:t>
      </w:r>
      <w:r>
        <w:t>&gt;.</w:t>
      </w:r>
    </w:p>
    <w:p w:rsidR="00CE1496" w:rsidRDefault="00CE1496" w:rsidP="007275E1">
      <w:pPr>
        <w:pStyle w:val="Odstavecseseznamem"/>
        <w:numPr>
          <w:ilvl w:val="0"/>
          <w:numId w:val="5"/>
        </w:numPr>
        <w:jc w:val="left"/>
      </w:pPr>
      <w:r>
        <w:rPr>
          <w:rStyle w:val="Zvraznn"/>
        </w:rPr>
        <w:lastRenderedPageBreak/>
        <w:t>Free Pascal</w:t>
      </w:r>
      <w:r>
        <w:t xml:space="preserve"> [online]. 2010 [cit. 2011-05-19]. Compiler. Dostupné z WWW: &lt;http://www.freepascal.org/&gt;.</w:t>
      </w:r>
    </w:p>
    <w:p w:rsidR="00B92F2B" w:rsidRDefault="00B92F2B" w:rsidP="007275E1">
      <w:pPr>
        <w:pStyle w:val="Odstavecseseznamem"/>
        <w:numPr>
          <w:ilvl w:val="0"/>
          <w:numId w:val="5"/>
        </w:numPr>
        <w:jc w:val="left"/>
      </w:pPr>
      <w:r>
        <w:t xml:space="preserve">VAŠKOVÁ, Veronika. </w:t>
      </w:r>
      <w:r>
        <w:rPr>
          <w:rStyle w:val="Zvraznn"/>
        </w:rPr>
        <w:t>Automatické hodnocení úkolu v kurzech programování</w:t>
      </w:r>
      <w:r>
        <w:t>. Zlín, 2005. 25 s. Bakalářská práce. UTB ve Zlíně.</w:t>
      </w:r>
    </w:p>
    <w:p w:rsidR="00A216A2" w:rsidRDefault="00B92F2B" w:rsidP="007275E1">
      <w:pPr>
        <w:pStyle w:val="Odstavecseseznamem"/>
        <w:numPr>
          <w:ilvl w:val="0"/>
          <w:numId w:val="5"/>
        </w:numPr>
        <w:jc w:val="left"/>
      </w:pPr>
      <w:r>
        <w:t xml:space="preserve">JURA, Pavel. </w:t>
      </w:r>
      <w:r>
        <w:rPr>
          <w:rStyle w:val="Zvraznn"/>
        </w:rPr>
        <w:t>Moduly eLearning systému Moodle pro potřeby výuky na UTB ve Zlíně</w:t>
      </w:r>
      <w:r>
        <w:t>. Zlín, 2006. 62 s. Diplomová práce. UTB ve Zlíně.</w:t>
      </w:r>
    </w:p>
    <w:p w:rsidR="009536A7" w:rsidRDefault="005A41B2" w:rsidP="007275E1">
      <w:pPr>
        <w:pStyle w:val="Odstavecseseznamem"/>
        <w:numPr>
          <w:ilvl w:val="0"/>
          <w:numId w:val="5"/>
        </w:numPr>
        <w:jc w:val="left"/>
      </w:pPr>
      <w:r>
        <w:t xml:space="preserve">VRÁNA, Jakub. </w:t>
      </w:r>
      <w:r>
        <w:rPr>
          <w:rStyle w:val="Zvraznn"/>
        </w:rPr>
        <w:t>1001 tipů a triků pro PHP 1001 tipů a triků pro PHP</w:t>
      </w:r>
      <w:r>
        <w:t>. Praha : Computer Press, 2011. 456 s. ISBN 9788025129401.</w:t>
      </w:r>
    </w:p>
    <w:p w:rsidR="00204FD1" w:rsidRDefault="00204FD1" w:rsidP="006535A4">
      <w:pPr>
        <w:pStyle w:val="Odstavecseseznamem"/>
        <w:jc w:val="left"/>
      </w:pPr>
    </w:p>
    <w:p w:rsidR="00C94493" w:rsidRDefault="00C94493" w:rsidP="00103C97">
      <w:pPr>
        <w:pStyle w:val="Nadpis"/>
        <w:suppressAutoHyphens/>
      </w:pPr>
      <w:bookmarkStart w:id="180" w:name="_Toc37577736"/>
      <w:bookmarkStart w:id="181" w:name="_Toc88120447"/>
      <w:bookmarkStart w:id="182" w:name="_Toc88120684"/>
      <w:bookmarkStart w:id="183" w:name="_Toc88120896"/>
      <w:bookmarkStart w:id="184" w:name="_Toc88121000"/>
      <w:bookmarkStart w:id="185" w:name="_Toc88121043"/>
      <w:bookmarkStart w:id="186" w:name="_Toc88121180"/>
      <w:bookmarkStart w:id="187" w:name="_Toc88121554"/>
      <w:bookmarkStart w:id="188" w:name="_Toc88121611"/>
      <w:bookmarkStart w:id="189" w:name="_Toc88121749"/>
      <w:bookmarkStart w:id="190" w:name="_Toc88122015"/>
      <w:bookmarkStart w:id="191" w:name="_Toc88124620"/>
      <w:bookmarkStart w:id="192" w:name="_Toc88124657"/>
      <w:bookmarkStart w:id="193" w:name="_Toc88124807"/>
      <w:bookmarkStart w:id="194" w:name="_Toc88125790"/>
      <w:bookmarkStart w:id="195" w:name="_Toc88126310"/>
      <w:bookmarkStart w:id="196" w:name="_Toc88126461"/>
      <w:bookmarkStart w:id="197" w:name="_Toc88126528"/>
      <w:bookmarkStart w:id="198" w:name="_Toc88126557"/>
      <w:bookmarkStart w:id="199" w:name="_Toc88126773"/>
      <w:bookmarkStart w:id="200" w:name="_Toc88126863"/>
      <w:bookmarkStart w:id="201" w:name="_Toc88127104"/>
      <w:bookmarkStart w:id="202" w:name="_Toc88127147"/>
      <w:bookmarkStart w:id="203" w:name="_Toc88128512"/>
      <w:bookmarkStart w:id="204" w:name="_Toc107634154"/>
      <w:bookmarkStart w:id="205" w:name="_Toc107635189"/>
      <w:bookmarkStart w:id="206" w:name="_Toc107635229"/>
      <w:bookmarkStart w:id="207" w:name="_Toc107635246"/>
      <w:bookmarkStart w:id="208" w:name="_Toc294520229"/>
      <w:r>
        <w:lastRenderedPageBreak/>
        <w:t>Seznam použitých symbolů a zkratek</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tbl>
      <w:tblPr>
        <w:tblW w:w="8859" w:type="dxa"/>
        <w:tblCellMar>
          <w:left w:w="0" w:type="dxa"/>
          <w:right w:w="70" w:type="dxa"/>
        </w:tblCellMar>
        <w:tblLook w:val="0000" w:firstRow="0" w:lastRow="0" w:firstColumn="0" w:lastColumn="0" w:noHBand="0" w:noVBand="0"/>
      </w:tblPr>
      <w:tblGrid>
        <w:gridCol w:w="1097"/>
        <w:gridCol w:w="163"/>
        <w:gridCol w:w="7599"/>
      </w:tblGrid>
      <w:tr w:rsidR="00C94493" w:rsidTr="003C3DB9">
        <w:trPr>
          <w:trHeight w:val="819"/>
        </w:trPr>
        <w:tc>
          <w:tcPr>
            <w:tcW w:w="0" w:type="auto"/>
            <w:noWrap/>
          </w:tcPr>
          <w:p w:rsidR="00C94493" w:rsidRDefault="00D7487C" w:rsidP="0006799E">
            <w:pPr>
              <w:pStyle w:val="Bezodstavce"/>
              <w:suppressAutoHyphens/>
              <w:jc w:val="left"/>
            </w:pPr>
            <w:r>
              <w:t>ACA</w:t>
            </w:r>
          </w:p>
        </w:tc>
        <w:tc>
          <w:tcPr>
            <w:tcW w:w="164" w:type="dxa"/>
          </w:tcPr>
          <w:p w:rsidR="00C94493" w:rsidRDefault="00C94493" w:rsidP="0006799E">
            <w:pPr>
              <w:pStyle w:val="Bezodstavce"/>
              <w:suppressAutoHyphens/>
              <w:jc w:val="left"/>
            </w:pPr>
          </w:p>
        </w:tc>
        <w:tc>
          <w:tcPr>
            <w:tcW w:w="7691" w:type="dxa"/>
          </w:tcPr>
          <w:p w:rsidR="00C94493" w:rsidRDefault="00D7487C" w:rsidP="0098689E">
            <w:pPr>
              <w:pStyle w:val="Bezodstavce"/>
              <w:suppressAutoHyphens/>
              <w:spacing w:line="276" w:lineRule="auto"/>
              <w:jc w:val="left"/>
            </w:pPr>
            <w:r>
              <w:t>Automatically Checked Assignme</w:t>
            </w:r>
            <w:r w:rsidR="0006799E">
              <w:t>nt – automaticky hodnocený úkol. N</w:t>
            </w:r>
            <w:r>
              <w:t>ázev modulu pro systém Moodle</w:t>
            </w:r>
            <w:r w:rsidR="0006799E">
              <w:t xml:space="preserve"> vytvořen</w:t>
            </w:r>
            <w:r w:rsidR="0098689E">
              <w:t xml:space="preserve"> v letech 2005 na FAI UTB ve Zlíně.</w:t>
            </w:r>
          </w:p>
        </w:tc>
      </w:tr>
      <w:tr w:rsidR="00C94493" w:rsidTr="003C3DB9">
        <w:trPr>
          <w:trHeight w:val="590"/>
        </w:trPr>
        <w:tc>
          <w:tcPr>
            <w:tcW w:w="0" w:type="auto"/>
            <w:noWrap/>
          </w:tcPr>
          <w:p w:rsidR="00C94493" w:rsidRDefault="00D7487C" w:rsidP="0006799E">
            <w:pPr>
              <w:pStyle w:val="Bezodstavce"/>
              <w:suppressAutoHyphens/>
              <w:jc w:val="left"/>
            </w:pPr>
            <w:r>
              <w:t>Awk</w:t>
            </w:r>
          </w:p>
        </w:tc>
        <w:tc>
          <w:tcPr>
            <w:tcW w:w="164" w:type="dxa"/>
          </w:tcPr>
          <w:p w:rsidR="00C94493" w:rsidRDefault="00C94493" w:rsidP="0006799E">
            <w:pPr>
              <w:pStyle w:val="Bezodstavce"/>
              <w:suppressAutoHyphens/>
              <w:jc w:val="left"/>
            </w:pPr>
          </w:p>
        </w:tc>
        <w:tc>
          <w:tcPr>
            <w:tcW w:w="7691" w:type="dxa"/>
          </w:tcPr>
          <w:p w:rsidR="00D7487C" w:rsidRDefault="00D7487C" w:rsidP="0006799E">
            <w:pPr>
              <w:pStyle w:val="Bezodstavce"/>
              <w:suppressAutoHyphens/>
              <w:jc w:val="left"/>
            </w:pPr>
            <w:r w:rsidRPr="00D7487C">
              <w:t>Utilita pro zpracování textu, jazyk textových manipulací</w:t>
            </w:r>
            <w:r w:rsidR="0098689E">
              <w:t>.</w:t>
            </w:r>
          </w:p>
        </w:tc>
      </w:tr>
      <w:tr w:rsidR="00C94493" w:rsidTr="003C3DB9">
        <w:trPr>
          <w:trHeight w:val="721"/>
        </w:trPr>
        <w:tc>
          <w:tcPr>
            <w:tcW w:w="0" w:type="auto"/>
            <w:noWrap/>
          </w:tcPr>
          <w:p w:rsidR="00C94493" w:rsidRDefault="00D7487C" w:rsidP="0006799E">
            <w:pPr>
              <w:pStyle w:val="Bezodstavce"/>
              <w:suppressAutoHyphens/>
              <w:jc w:val="left"/>
            </w:pPr>
            <w:r>
              <w:t>BASH</w:t>
            </w:r>
          </w:p>
        </w:tc>
        <w:tc>
          <w:tcPr>
            <w:tcW w:w="164" w:type="dxa"/>
          </w:tcPr>
          <w:p w:rsidR="00C94493" w:rsidRDefault="00C94493" w:rsidP="0006799E">
            <w:pPr>
              <w:pStyle w:val="Bezodstavce"/>
              <w:suppressAutoHyphens/>
              <w:jc w:val="left"/>
            </w:pPr>
          </w:p>
        </w:tc>
        <w:tc>
          <w:tcPr>
            <w:tcW w:w="7691" w:type="dxa"/>
          </w:tcPr>
          <w:p w:rsidR="00D7487C" w:rsidRDefault="00D7487C" w:rsidP="0053262A">
            <w:pPr>
              <w:autoSpaceDE w:val="0"/>
              <w:autoSpaceDN w:val="0"/>
              <w:adjustRightInd w:val="0"/>
              <w:spacing w:line="240" w:lineRule="auto"/>
              <w:jc w:val="left"/>
            </w:pPr>
            <w:r>
              <w:t xml:space="preserve">Bourne Again Shell – </w:t>
            </w:r>
            <w:hyperlink r:id="rId34" w:tooltip="Unixový shell" w:history="1">
              <w:r w:rsidR="00FA3E13">
                <w:rPr>
                  <w:rStyle w:val="Hypertextovodkaz"/>
                </w:rPr>
                <w:t>unixový shell</w:t>
              </w:r>
            </w:hyperlink>
            <w:r w:rsidR="00FA3E13">
              <w:t xml:space="preserve">, který vytváří </w:t>
            </w:r>
            <w:hyperlink r:id="rId35" w:tooltip="Interpret (software)" w:history="1">
              <w:r w:rsidR="00FA3E13">
                <w:rPr>
                  <w:rStyle w:val="Hypertextovodkaz"/>
                </w:rPr>
                <w:t>interpret</w:t>
              </w:r>
            </w:hyperlink>
            <w:r w:rsidR="00FA3E13">
              <w:t xml:space="preserve"> pro </w:t>
            </w:r>
            <w:hyperlink r:id="rId36" w:history="1">
              <w:r w:rsidR="00FA3E13">
                <w:rPr>
                  <w:rStyle w:val="Hypertextovodkaz"/>
                </w:rPr>
                <w:t>příkazový řádek</w:t>
              </w:r>
            </w:hyperlink>
            <w:r w:rsidR="00FA3E13">
              <w:t>.</w:t>
            </w:r>
          </w:p>
        </w:tc>
      </w:tr>
      <w:tr w:rsidR="00C94493" w:rsidTr="003C3DB9">
        <w:trPr>
          <w:trHeight w:val="836"/>
        </w:trPr>
        <w:tc>
          <w:tcPr>
            <w:tcW w:w="0" w:type="auto"/>
            <w:noWrap/>
          </w:tcPr>
          <w:p w:rsidR="00C94493" w:rsidRDefault="00D7487C" w:rsidP="0006799E">
            <w:pPr>
              <w:pStyle w:val="Bezodstavce"/>
              <w:suppressAutoHyphens/>
              <w:jc w:val="left"/>
            </w:pPr>
            <w:r>
              <w:t>LMS</w:t>
            </w:r>
          </w:p>
        </w:tc>
        <w:tc>
          <w:tcPr>
            <w:tcW w:w="164" w:type="dxa"/>
          </w:tcPr>
          <w:p w:rsidR="00C94493" w:rsidRDefault="00C94493" w:rsidP="0006799E">
            <w:pPr>
              <w:pStyle w:val="Bezodstavce"/>
              <w:suppressAutoHyphens/>
              <w:jc w:val="left"/>
            </w:pPr>
          </w:p>
        </w:tc>
        <w:tc>
          <w:tcPr>
            <w:tcW w:w="7691" w:type="dxa"/>
          </w:tcPr>
          <w:p w:rsidR="00C94493" w:rsidRDefault="00D7487C" w:rsidP="00591868">
            <w:pPr>
              <w:autoSpaceDE w:val="0"/>
              <w:autoSpaceDN w:val="0"/>
              <w:adjustRightInd w:val="0"/>
              <w:spacing w:after="0" w:line="276" w:lineRule="auto"/>
              <w:jc w:val="left"/>
            </w:pPr>
            <w:r>
              <w:t xml:space="preserve">Learning Management System (systém pro </w:t>
            </w:r>
            <w:r>
              <w:rPr>
                <w:rFonts w:ascii="TTE16C09D8t00" w:hAnsi="TTE16C09D8t00" w:cs="TTE16C09D8t00"/>
              </w:rPr>
              <w:t>r</w:t>
            </w:r>
            <w:r>
              <w:t xml:space="preserve">ízení výuky) – </w:t>
            </w:r>
            <w:r w:rsidR="00591868">
              <w:t xml:space="preserve">online </w:t>
            </w:r>
            <w:r>
              <w:t xml:space="preserve">aplikace </w:t>
            </w:r>
            <w:r>
              <w:rPr>
                <w:rFonts w:ascii="TTE16C09D8t00" w:hAnsi="TTE16C09D8t00" w:cs="TTE16C09D8t00"/>
              </w:rPr>
              <w:t>r</w:t>
            </w:r>
            <w:r>
              <w:t>ešící</w:t>
            </w:r>
            <w:r w:rsidR="00591868">
              <w:t xml:space="preserve"> </w:t>
            </w:r>
            <w:r>
              <w:t>administrativu a organizaci výuky</w:t>
            </w:r>
            <w:r w:rsidR="00591868">
              <w:t>.</w:t>
            </w:r>
          </w:p>
        </w:tc>
      </w:tr>
      <w:tr w:rsidR="00D7487C" w:rsidTr="003C3DB9">
        <w:trPr>
          <w:trHeight w:val="574"/>
        </w:trPr>
        <w:tc>
          <w:tcPr>
            <w:tcW w:w="0" w:type="auto"/>
            <w:noWrap/>
          </w:tcPr>
          <w:p w:rsidR="00D7487C" w:rsidRDefault="0006799E" w:rsidP="00103C97">
            <w:pPr>
              <w:pStyle w:val="Bezodstavce"/>
              <w:suppressAutoHyphens/>
            </w:pPr>
            <w:r>
              <w:t>MOSS</w:t>
            </w:r>
          </w:p>
        </w:tc>
        <w:tc>
          <w:tcPr>
            <w:tcW w:w="164" w:type="dxa"/>
          </w:tcPr>
          <w:p w:rsidR="00D7487C" w:rsidRDefault="00D7487C" w:rsidP="00103C97">
            <w:pPr>
              <w:pStyle w:val="Bezodstavce"/>
              <w:suppressAutoHyphens/>
            </w:pPr>
          </w:p>
        </w:tc>
        <w:tc>
          <w:tcPr>
            <w:tcW w:w="7691" w:type="dxa"/>
          </w:tcPr>
          <w:p w:rsidR="00D7487C" w:rsidRDefault="0006799E" w:rsidP="00103C97">
            <w:pPr>
              <w:pStyle w:val="Bezodstavce"/>
              <w:suppressAutoHyphens/>
            </w:pPr>
            <w:r>
              <w:t>Measure Of Software Similarity – online služba pro odhalování plagiát</w:t>
            </w:r>
            <w:r>
              <w:rPr>
                <w:rFonts w:ascii="TTE16C09D8t00" w:hAnsi="TTE16C09D8t00" w:cs="TTE16C09D8t00"/>
              </w:rPr>
              <w:t>u</w:t>
            </w:r>
            <w:r>
              <w:t>.</w:t>
            </w:r>
          </w:p>
        </w:tc>
      </w:tr>
      <w:tr w:rsidR="0006799E" w:rsidTr="003C3DB9">
        <w:trPr>
          <w:trHeight w:val="590"/>
        </w:trPr>
        <w:tc>
          <w:tcPr>
            <w:tcW w:w="0" w:type="auto"/>
            <w:noWrap/>
          </w:tcPr>
          <w:p w:rsidR="0006799E" w:rsidRDefault="0006799E" w:rsidP="00103C97">
            <w:pPr>
              <w:pStyle w:val="Bezodstavce"/>
              <w:suppressAutoHyphens/>
            </w:pPr>
            <w:r>
              <w:t>MySQL</w:t>
            </w:r>
          </w:p>
        </w:tc>
        <w:tc>
          <w:tcPr>
            <w:tcW w:w="164" w:type="dxa"/>
          </w:tcPr>
          <w:p w:rsidR="0006799E" w:rsidRDefault="0006799E" w:rsidP="00103C97">
            <w:pPr>
              <w:pStyle w:val="Bezodstavce"/>
              <w:suppressAutoHyphens/>
            </w:pPr>
          </w:p>
        </w:tc>
        <w:tc>
          <w:tcPr>
            <w:tcW w:w="7691" w:type="dxa"/>
          </w:tcPr>
          <w:p w:rsidR="0006799E" w:rsidRDefault="0006799E" w:rsidP="00103C97">
            <w:pPr>
              <w:pStyle w:val="Bezodstavce"/>
              <w:suppressAutoHyphens/>
            </w:pPr>
            <w:r>
              <w:t>Databázový systém založený na jazyku SQL.</w:t>
            </w:r>
          </w:p>
        </w:tc>
      </w:tr>
      <w:tr w:rsidR="0006799E" w:rsidTr="003C3DB9">
        <w:trPr>
          <w:trHeight w:val="574"/>
        </w:trPr>
        <w:tc>
          <w:tcPr>
            <w:tcW w:w="0" w:type="auto"/>
            <w:noWrap/>
          </w:tcPr>
          <w:p w:rsidR="0006799E" w:rsidRDefault="0006799E" w:rsidP="00103C97">
            <w:pPr>
              <w:pStyle w:val="Bezodstavce"/>
              <w:suppressAutoHyphens/>
            </w:pPr>
            <w:r>
              <w:t>SQL</w:t>
            </w:r>
          </w:p>
        </w:tc>
        <w:tc>
          <w:tcPr>
            <w:tcW w:w="164" w:type="dxa"/>
          </w:tcPr>
          <w:p w:rsidR="0006799E" w:rsidRDefault="0006799E" w:rsidP="00103C97">
            <w:pPr>
              <w:pStyle w:val="Bezodstavce"/>
              <w:suppressAutoHyphens/>
            </w:pPr>
          </w:p>
        </w:tc>
        <w:tc>
          <w:tcPr>
            <w:tcW w:w="7691" w:type="dxa"/>
          </w:tcPr>
          <w:p w:rsidR="0006799E" w:rsidRDefault="0098689E" w:rsidP="00103C97">
            <w:pPr>
              <w:pStyle w:val="Bezodstavce"/>
              <w:suppressAutoHyphens/>
            </w:pPr>
            <w:r>
              <w:t xml:space="preserve">Structured Query Language – </w:t>
            </w:r>
            <w:r w:rsidR="0006799E" w:rsidRPr="0006799E">
              <w:t>strukturovaný dotazovací jazyk</w:t>
            </w:r>
            <w:r>
              <w:t>.</w:t>
            </w:r>
          </w:p>
        </w:tc>
      </w:tr>
      <w:tr w:rsidR="0098689E" w:rsidTr="003C3DB9">
        <w:trPr>
          <w:trHeight w:val="1049"/>
        </w:trPr>
        <w:tc>
          <w:tcPr>
            <w:tcW w:w="0" w:type="auto"/>
            <w:noWrap/>
          </w:tcPr>
          <w:p w:rsidR="0098689E" w:rsidRDefault="0098689E" w:rsidP="00103C97">
            <w:pPr>
              <w:pStyle w:val="Bezodstavce"/>
              <w:suppressAutoHyphens/>
            </w:pPr>
            <w:r>
              <w:t>PHP</w:t>
            </w:r>
          </w:p>
        </w:tc>
        <w:tc>
          <w:tcPr>
            <w:tcW w:w="164" w:type="dxa"/>
          </w:tcPr>
          <w:p w:rsidR="0098689E" w:rsidRDefault="0098689E" w:rsidP="00103C97">
            <w:pPr>
              <w:pStyle w:val="Bezodstavce"/>
              <w:suppressAutoHyphens/>
            </w:pPr>
          </w:p>
        </w:tc>
        <w:tc>
          <w:tcPr>
            <w:tcW w:w="7691" w:type="dxa"/>
          </w:tcPr>
          <w:p w:rsidR="0098689E" w:rsidRDefault="0098689E" w:rsidP="00103C97">
            <w:pPr>
              <w:pStyle w:val="Bezodstavce"/>
              <w:suppressAutoHyphens/>
            </w:pPr>
            <w:r>
              <w:t>PHP: Hypertext Preprocessor – rekurzivní název skriptovacího jazyka (programátorský vtip).</w:t>
            </w:r>
          </w:p>
        </w:tc>
      </w:tr>
      <w:tr w:rsidR="0098689E" w:rsidTr="003C3DB9">
        <w:trPr>
          <w:trHeight w:val="574"/>
        </w:trPr>
        <w:tc>
          <w:tcPr>
            <w:tcW w:w="0" w:type="auto"/>
            <w:noWrap/>
          </w:tcPr>
          <w:p w:rsidR="0098689E" w:rsidRDefault="0098689E" w:rsidP="00103C97">
            <w:pPr>
              <w:pStyle w:val="Bezodstavce"/>
              <w:suppressAutoHyphens/>
            </w:pPr>
            <w:r>
              <w:t>Sed</w:t>
            </w:r>
          </w:p>
        </w:tc>
        <w:tc>
          <w:tcPr>
            <w:tcW w:w="164" w:type="dxa"/>
          </w:tcPr>
          <w:p w:rsidR="0098689E" w:rsidRDefault="0098689E" w:rsidP="00103C97">
            <w:pPr>
              <w:pStyle w:val="Bezodstavce"/>
              <w:suppressAutoHyphens/>
            </w:pPr>
          </w:p>
        </w:tc>
        <w:tc>
          <w:tcPr>
            <w:tcW w:w="7691" w:type="dxa"/>
          </w:tcPr>
          <w:p w:rsidR="0098689E" w:rsidRDefault="0098689E" w:rsidP="00103C97">
            <w:pPr>
              <w:pStyle w:val="Bezodstavce"/>
              <w:suppressAutoHyphens/>
            </w:pPr>
            <w:r>
              <w:t>Utilita pro Linux k dávkové práci s textem.</w:t>
            </w:r>
          </w:p>
        </w:tc>
      </w:tr>
      <w:tr w:rsidR="00AB60AF" w:rsidTr="003C3DB9">
        <w:trPr>
          <w:trHeight w:val="590"/>
        </w:trPr>
        <w:tc>
          <w:tcPr>
            <w:tcW w:w="0" w:type="auto"/>
            <w:noWrap/>
          </w:tcPr>
          <w:p w:rsidR="00AB60AF" w:rsidRDefault="00AB60AF" w:rsidP="00103C97">
            <w:pPr>
              <w:pStyle w:val="Bezodstavce"/>
              <w:suppressAutoHyphens/>
            </w:pPr>
            <w:r>
              <w:t>YAP</w:t>
            </w:r>
          </w:p>
        </w:tc>
        <w:tc>
          <w:tcPr>
            <w:tcW w:w="164" w:type="dxa"/>
          </w:tcPr>
          <w:p w:rsidR="00AB60AF" w:rsidRDefault="00AB60AF" w:rsidP="00103C97">
            <w:pPr>
              <w:pStyle w:val="Bezodstavce"/>
              <w:suppressAutoHyphens/>
            </w:pPr>
          </w:p>
        </w:tc>
        <w:tc>
          <w:tcPr>
            <w:tcW w:w="7691" w:type="dxa"/>
          </w:tcPr>
          <w:p w:rsidR="00AB60AF" w:rsidRDefault="00AB60AF" w:rsidP="00103C97">
            <w:pPr>
              <w:pStyle w:val="Bezodstavce"/>
              <w:suppressAutoHyphens/>
            </w:pPr>
            <w:r>
              <w:t>Yet Another Program Plagiarism Detector – program pro odhalování plagiát</w:t>
            </w:r>
            <w:r>
              <w:rPr>
                <w:rFonts w:ascii="TTE16C09D8t00" w:hAnsi="TTE16C09D8t00" w:cs="TTE16C09D8t00"/>
              </w:rPr>
              <w:t>u</w:t>
            </w:r>
            <w:r>
              <w:t>.</w:t>
            </w:r>
          </w:p>
        </w:tc>
      </w:tr>
      <w:tr w:rsidR="00AB60AF" w:rsidTr="003C3DB9">
        <w:trPr>
          <w:trHeight w:val="574"/>
        </w:trPr>
        <w:tc>
          <w:tcPr>
            <w:tcW w:w="0" w:type="auto"/>
            <w:noWrap/>
          </w:tcPr>
          <w:p w:rsidR="00AB60AF" w:rsidRDefault="006456FB" w:rsidP="00103C97">
            <w:pPr>
              <w:pStyle w:val="Bezodstavce"/>
              <w:suppressAutoHyphens/>
            </w:pPr>
            <w:r>
              <w:t>CSV</w:t>
            </w:r>
          </w:p>
        </w:tc>
        <w:tc>
          <w:tcPr>
            <w:tcW w:w="164" w:type="dxa"/>
          </w:tcPr>
          <w:p w:rsidR="00AB60AF" w:rsidRDefault="00AB60AF" w:rsidP="00103C97">
            <w:pPr>
              <w:pStyle w:val="Bezodstavce"/>
              <w:suppressAutoHyphens/>
            </w:pPr>
          </w:p>
        </w:tc>
        <w:tc>
          <w:tcPr>
            <w:tcW w:w="7691" w:type="dxa"/>
          </w:tcPr>
          <w:p w:rsidR="00AB60AF" w:rsidRDefault="008A7C9B" w:rsidP="00103C97">
            <w:pPr>
              <w:pStyle w:val="Bezodstavce"/>
              <w:suppressAutoHyphens/>
            </w:pPr>
            <w:r w:rsidRPr="008A7C9B">
              <w:t>Comma-separated values</w:t>
            </w:r>
            <w:r>
              <w:t xml:space="preserve"> –  Souborový formát, data oddělená čárkami.</w:t>
            </w:r>
          </w:p>
        </w:tc>
      </w:tr>
      <w:tr w:rsidR="006456FB" w:rsidTr="003C3DB9">
        <w:trPr>
          <w:trHeight w:val="590"/>
        </w:trPr>
        <w:tc>
          <w:tcPr>
            <w:tcW w:w="0" w:type="auto"/>
            <w:noWrap/>
          </w:tcPr>
          <w:p w:rsidR="006456FB" w:rsidRDefault="00946D49" w:rsidP="00103C97">
            <w:pPr>
              <w:pStyle w:val="Bezodstavce"/>
              <w:suppressAutoHyphens/>
            </w:pPr>
            <w:hyperlink r:id="rId37" w:history="1">
              <w:r w:rsidR="006456FB">
                <w:rPr>
                  <w:rStyle w:val="Hypertextovodkaz"/>
                </w:rPr>
                <w:t>InnoDB</w:t>
              </w:r>
            </w:hyperlink>
          </w:p>
        </w:tc>
        <w:tc>
          <w:tcPr>
            <w:tcW w:w="164" w:type="dxa"/>
          </w:tcPr>
          <w:p w:rsidR="006456FB" w:rsidRDefault="006456FB" w:rsidP="00103C97">
            <w:pPr>
              <w:pStyle w:val="Bezodstavce"/>
              <w:suppressAutoHyphens/>
            </w:pPr>
          </w:p>
        </w:tc>
        <w:tc>
          <w:tcPr>
            <w:tcW w:w="7691" w:type="dxa"/>
          </w:tcPr>
          <w:p w:rsidR="006456FB" w:rsidRDefault="008A7C9B" w:rsidP="008A7C9B">
            <w:pPr>
              <w:pStyle w:val="Bezodstavce"/>
              <w:suppressAutoHyphens/>
            </w:pPr>
            <w:r>
              <w:t>Databázové úložiště, podporuje cizí klíče, transakce, body obnovení.</w:t>
            </w:r>
          </w:p>
        </w:tc>
      </w:tr>
      <w:tr w:rsidR="006456FB" w:rsidTr="003C3DB9">
        <w:trPr>
          <w:trHeight w:val="590"/>
        </w:trPr>
        <w:tc>
          <w:tcPr>
            <w:tcW w:w="0" w:type="auto"/>
            <w:noWrap/>
          </w:tcPr>
          <w:p w:rsidR="006456FB" w:rsidRDefault="00946D49" w:rsidP="00103C97">
            <w:pPr>
              <w:pStyle w:val="Bezodstavce"/>
              <w:suppressAutoHyphens/>
            </w:pPr>
            <w:hyperlink r:id="rId38" w:history="1">
              <w:r w:rsidR="006456FB">
                <w:rPr>
                  <w:rStyle w:val="Hypertextovodkaz"/>
                </w:rPr>
                <w:t>MyISAM</w:t>
              </w:r>
            </w:hyperlink>
          </w:p>
        </w:tc>
        <w:tc>
          <w:tcPr>
            <w:tcW w:w="164" w:type="dxa"/>
          </w:tcPr>
          <w:p w:rsidR="006456FB" w:rsidRDefault="006456FB" w:rsidP="00103C97">
            <w:pPr>
              <w:pStyle w:val="Bezodstavce"/>
              <w:suppressAutoHyphens/>
            </w:pPr>
          </w:p>
        </w:tc>
        <w:tc>
          <w:tcPr>
            <w:tcW w:w="7691" w:type="dxa"/>
          </w:tcPr>
          <w:p w:rsidR="006456FB" w:rsidRDefault="006456FB" w:rsidP="00103C97">
            <w:pPr>
              <w:pStyle w:val="Bezodstavce"/>
              <w:suppressAutoHyphens/>
            </w:pPr>
            <w:r>
              <w:t>Jedno z nejpoužívanějších databázových úložišť, vychází z úložiště ISAM.</w:t>
            </w:r>
          </w:p>
        </w:tc>
      </w:tr>
      <w:tr w:rsidR="006456FB" w:rsidTr="003C3DB9">
        <w:trPr>
          <w:trHeight w:val="574"/>
        </w:trPr>
        <w:tc>
          <w:tcPr>
            <w:tcW w:w="0" w:type="auto"/>
            <w:noWrap/>
          </w:tcPr>
          <w:p w:rsidR="006456FB" w:rsidRDefault="006456FB" w:rsidP="00103C97">
            <w:pPr>
              <w:pStyle w:val="Bezodstavce"/>
              <w:suppressAutoHyphens/>
            </w:pPr>
            <w:r>
              <w:t>ISAM</w:t>
            </w:r>
          </w:p>
        </w:tc>
        <w:tc>
          <w:tcPr>
            <w:tcW w:w="164" w:type="dxa"/>
          </w:tcPr>
          <w:p w:rsidR="006456FB" w:rsidRDefault="006456FB" w:rsidP="00103C97">
            <w:pPr>
              <w:pStyle w:val="Bezodstavce"/>
              <w:suppressAutoHyphens/>
            </w:pPr>
          </w:p>
        </w:tc>
        <w:tc>
          <w:tcPr>
            <w:tcW w:w="7691" w:type="dxa"/>
          </w:tcPr>
          <w:p w:rsidR="006456FB" w:rsidRDefault="00946D49" w:rsidP="006456FB">
            <w:pPr>
              <w:pStyle w:val="Bezodstavce"/>
              <w:suppressAutoHyphens/>
            </w:pPr>
            <w:hyperlink r:id="rId39" w:tooltip="ISAM" w:history="1"/>
            <w:r w:rsidR="006456FB">
              <w:t>Indexed Sequential Access Method – databázové úložiště.</w:t>
            </w:r>
          </w:p>
        </w:tc>
      </w:tr>
      <w:tr w:rsidR="00DB03D5" w:rsidTr="003C3DB9">
        <w:trPr>
          <w:trHeight w:val="590"/>
        </w:trPr>
        <w:tc>
          <w:tcPr>
            <w:tcW w:w="0" w:type="auto"/>
            <w:noWrap/>
          </w:tcPr>
          <w:p w:rsidR="00DB03D5" w:rsidRDefault="00DB03D5" w:rsidP="00103C97">
            <w:pPr>
              <w:pStyle w:val="Bezodstavce"/>
              <w:suppressAutoHyphens/>
            </w:pPr>
            <w:r>
              <w:t>Bing</w:t>
            </w:r>
          </w:p>
        </w:tc>
        <w:tc>
          <w:tcPr>
            <w:tcW w:w="164" w:type="dxa"/>
          </w:tcPr>
          <w:p w:rsidR="00DB03D5" w:rsidRDefault="00DB03D5" w:rsidP="00103C97">
            <w:pPr>
              <w:pStyle w:val="Bezodstavce"/>
              <w:suppressAutoHyphens/>
            </w:pPr>
          </w:p>
        </w:tc>
        <w:tc>
          <w:tcPr>
            <w:tcW w:w="7691" w:type="dxa"/>
          </w:tcPr>
          <w:p w:rsidR="00DB03D5" w:rsidRDefault="00DB03D5" w:rsidP="006456FB">
            <w:pPr>
              <w:pStyle w:val="Bezodstavce"/>
              <w:suppressAutoHyphens/>
            </w:pPr>
            <w:r>
              <w:t xml:space="preserve">Internetový vyhledávač provozovaný společností </w:t>
            </w:r>
            <w:hyperlink r:id="rId40" w:tooltip="Microsoft" w:history="1">
              <w:r>
                <w:rPr>
                  <w:rStyle w:val="Hypertextovodkaz"/>
                </w:rPr>
                <w:t>Microsoft</w:t>
              </w:r>
            </w:hyperlink>
            <w:r>
              <w:t>.</w:t>
            </w:r>
          </w:p>
        </w:tc>
      </w:tr>
      <w:tr w:rsidR="00DB03D5" w:rsidTr="003C3DB9">
        <w:trPr>
          <w:trHeight w:val="574"/>
        </w:trPr>
        <w:tc>
          <w:tcPr>
            <w:tcW w:w="0" w:type="auto"/>
            <w:noWrap/>
          </w:tcPr>
          <w:p w:rsidR="00DB03D5" w:rsidRDefault="002B1FCF" w:rsidP="00103C97">
            <w:pPr>
              <w:pStyle w:val="Bezodstavce"/>
              <w:suppressAutoHyphens/>
            </w:pPr>
            <w:r>
              <w:t>LAMP</w:t>
            </w:r>
          </w:p>
        </w:tc>
        <w:tc>
          <w:tcPr>
            <w:tcW w:w="164" w:type="dxa"/>
          </w:tcPr>
          <w:p w:rsidR="00DB03D5" w:rsidRDefault="00DB03D5" w:rsidP="00103C97">
            <w:pPr>
              <w:pStyle w:val="Bezodstavce"/>
              <w:suppressAutoHyphens/>
            </w:pPr>
          </w:p>
        </w:tc>
        <w:tc>
          <w:tcPr>
            <w:tcW w:w="7691" w:type="dxa"/>
          </w:tcPr>
          <w:p w:rsidR="00624A22" w:rsidRDefault="00083D08" w:rsidP="00624A22">
            <w:pPr>
              <w:pStyle w:val="Bezodstavce"/>
              <w:suppressAutoHyphens/>
            </w:pPr>
            <w:r>
              <w:t>Zkratka pro balíček svobodného softwaru Linux, Apache, MxSQL, PHP.</w:t>
            </w:r>
          </w:p>
        </w:tc>
      </w:tr>
      <w:tr w:rsidR="00624A22" w:rsidTr="003C3DB9">
        <w:trPr>
          <w:trHeight w:val="590"/>
        </w:trPr>
        <w:tc>
          <w:tcPr>
            <w:tcW w:w="0" w:type="auto"/>
            <w:noWrap/>
          </w:tcPr>
          <w:p w:rsidR="00624A22" w:rsidRDefault="00624A22" w:rsidP="00103C97">
            <w:pPr>
              <w:pStyle w:val="Bezodstavce"/>
              <w:suppressAutoHyphens/>
            </w:pPr>
            <w:r>
              <w:t>FPC</w:t>
            </w:r>
          </w:p>
        </w:tc>
        <w:tc>
          <w:tcPr>
            <w:tcW w:w="164" w:type="dxa"/>
          </w:tcPr>
          <w:p w:rsidR="00624A22" w:rsidRDefault="00624A22" w:rsidP="00103C97">
            <w:pPr>
              <w:pStyle w:val="Bezodstavce"/>
              <w:suppressAutoHyphens/>
            </w:pPr>
          </w:p>
        </w:tc>
        <w:tc>
          <w:tcPr>
            <w:tcW w:w="7691" w:type="dxa"/>
          </w:tcPr>
          <w:p w:rsidR="00624A22" w:rsidRDefault="00624A22" w:rsidP="00083D08">
            <w:pPr>
              <w:pStyle w:val="Bezodstavce"/>
              <w:suppressAutoHyphens/>
            </w:pPr>
            <w:r>
              <w:t>Free Pascal Compiler – nástroj pro kompilování jazyka Pascal.</w:t>
            </w:r>
          </w:p>
        </w:tc>
      </w:tr>
      <w:tr w:rsidR="003C3DB9" w:rsidTr="003C3DB9">
        <w:trPr>
          <w:trHeight w:val="590"/>
        </w:trPr>
        <w:tc>
          <w:tcPr>
            <w:tcW w:w="0" w:type="auto"/>
            <w:noWrap/>
          </w:tcPr>
          <w:p w:rsidR="003C3DB9" w:rsidRDefault="003C3DB9" w:rsidP="00103C97">
            <w:pPr>
              <w:pStyle w:val="Bezodstavce"/>
              <w:suppressAutoHyphens/>
            </w:pPr>
            <w:r>
              <w:t>ZIP</w:t>
            </w:r>
          </w:p>
        </w:tc>
        <w:tc>
          <w:tcPr>
            <w:tcW w:w="164" w:type="dxa"/>
          </w:tcPr>
          <w:p w:rsidR="003C3DB9" w:rsidRDefault="003C3DB9" w:rsidP="00103C97">
            <w:pPr>
              <w:pStyle w:val="Bezodstavce"/>
              <w:suppressAutoHyphens/>
            </w:pPr>
          </w:p>
        </w:tc>
        <w:tc>
          <w:tcPr>
            <w:tcW w:w="7691" w:type="dxa"/>
          </w:tcPr>
          <w:p w:rsidR="003C3DB9" w:rsidRDefault="003C3DB9" w:rsidP="00083D08">
            <w:pPr>
              <w:pStyle w:val="Bezodstavce"/>
              <w:suppressAutoHyphens/>
            </w:pPr>
            <w:r>
              <w:t>Metoda komprimování souborů.</w:t>
            </w:r>
          </w:p>
        </w:tc>
      </w:tr>
      <w:tr w:rsidR="00F654D5" w:rsidTr="003C3DB9">
        <w:trPr>
          <w:trHeight w:val="590"/>
        </w:trPr>
        <w:tc>
          <w:tcPr>
            <w:tcW w:w="0" w:type="auto"/>
            <w:noWrap/>
          </w:tcPr>
          <w:p w:rsidR="00F654D5" w:rsidRDefault="00F654D5" w:rsidP="00103C97">
            <w:pPr>
              <w:pStyle w:val="Bezodstavce"/>
              <w:suppressAutoHyphens/>
            </w:pPr>
            <w:r>
              <w:t>FAI</w:t>
            </w:r>
          </w:p>
        </w:tc>
        <w:tc>
          <w:tcPr>
            <w:tcW w:w="164" w:type="dxa"/>
          </w:tcPr>
          <w:p w:rsidR="00F654D5" w:rsidRDefault="00F654D5" w:rsidP="00103C97">
            <w:pPr>
              <w:pStyle w:val="Bezodstavce"/>
              <w:suppressAutoHyphens/>
            </w:pPr>
          </w:p>
        </w:tc>
        <w:tc>
          <w:tcPr>
            <w:tcW w:w="7691" w:type="dxa"/>
          </w:tcPr>
          <w:p w:rsidR="00F654D5" w:rsidRDefault="00F654D5" w:rsidP="00083D08">
            <w:pPr>
              <w:pStyle w:val="Bezodstavce"/>
              <w:suppressAutoHyphens/>
            </w:pPr>
            <w:r>
              <w:t>Fakulta aplikované informatiky</w:t>
            </w:r>
          </w:p>
        </w:tc>
      </w:tr>
      <w:tr w:rsidR="00E82821" w:rsidTr="003C3DB9">
        <w:trPr>
          <w:trHeight w:val="590"/>
        </w:trPr>
        <w:tc>
          <w:tcPr>
            <w:tcW w:w="0" w:type="auto"/>
            <w:noWrap/>
          </w:tcPr>
          <w:p w:rsidR="00E82821" w:rsidRDefault="00E82821" w:rsidP="00103C97">
            <w:pPr>
              <w:pStyle w:val="Bezodstavce"/>
              <w:suppressAutoHyphens/>
            </w:pPr>
            <w:r>
              <w:t>UTB</w:t>
            </w:r>
          </w:p>
        </w:tc>
        <w:tc>
          <w:tcPr>
            <w:tcW w:w="164" w:type="dxa"/>
          </w:tcPr>
          <w:p w:rsidR="00E82821" w:rsidRDefault="00E82821" w:rsidP="00103C97">
            <w:pPr>
              <w:pStyle w:val="Bezodstavce"/>
              <w:suppressAutoHyphens/>
            </w:pPr>
          </w:p>
        </w:tc>
        <w:tc>
          <w:tcPr>
            <w:tcW w:w="7691" w:type="dxa"/>
          </w:tcPr>
          <w:p w:rsidR="00E82821" w:rsidRDefault="00E82821" w:rsidP="00083D08">
            <w:pPr>
              <w:pStyle w:val="Bezodstavce"/>
              <w:suppressAutoHyphens/>
            </w:pPr>
            <w:r>
              <w:t>Univerzita Tomáše Bati</w:t>
            </w:r>
          </w:p>
        </w:tc>
      </w:tr>
      <w:tr w:rsidR="000817F4" w:rsidTr="003C3DB9">
        <w:trPr>
          <w:trHeight w:val="590"/>
        </w:trPr>
        <w:tc>
          <w:tcPr>
            <w:tcW w:w="0" w:type="auto"/>
            <w:noWrap/>
          </w:tcPr>
          <w:p w:rsidR="000817F4" w:rsidRDefault="000817F4" w:rsidP="00103C97">
            <w:pPr>
              <w:pStyle w:val="Bezodstavce"/>
              <w:suppressAutoHyphens/>
            </w:pPr>
            <w:r>
              <w:lastRenderedPageBreak/>
              <w:t>App ID</w:t>
            </w:r>
          </w:p>
        </w:tc>
        <w:tc>
          <w:tcPr>
            <w:tcW w:w="164" w:type="dxa"/>
          </w:tcPr>
          <w:p w:rsidR="000817F4" w:rsidRDefault="000817F4" w:rsidP="00103C97">
            <w:pPr>
              <w:pStyle w:val="Bezodstavce"/>
              <w:suppressAutoHyphens/>
            </w:pPr>
          </w:p>
        </w:tc>
        <w:tc>
          <w:tcPr>
            <w:tcW w:w="7691" w:type="dxa"/>
          </w:tcPr>
          <w:p w:rsidR="000817F4" w:rsidRDefault="000817F4" w:rsidP="00083D08">
            <w:pPr>
              <w:pStyle w:val="Bezodstavce"/>
              <w:suppressAutoHyphens/>
            </w:pPr>
            <w:r>
              <w:t>Unikátní identifikátor použitý k propojení různých aoplikací.</w:t>
            </w:r>
          </w:p>
        </w:tc>
      </w:tr>
      <w:tr w:rsidR="00802641" w:rsidTr="003C3DB9">
        <w:trPr>
          <w:trHeight w:val="590"/>
        </w:trPr>
        <w:tc>
          <w:tcPr>
            <w:tcW w:w="0" w:type="auto"/>
            <w:noWrap/>
          </w:tcPr>
          <w:p w:rsidR="00802641" w:rsidRDefault="00802641" w:rsidP="00103C97">
            <w:pPr>
              <w:pStyle w:val="Bezodstavce"/>
              <w:suppressAutoHyphens/>
            </w:pPr>
            <w:r>
              <w:t>Ch</w:t>
            </w:r>
          </w:p>
        </w:tc>
        <w:tc>
          <w:tcPr>
            <w:tcW w:w="164" w:type="dxa"/>
          </w:tcPr>
          <w:p w:rsidR="00802641" w:rsidRDefault="00802641" w:rsidP="00103C97">
            <w:pPr>
              <w:pStyle w:val="Bezodstavce"/>
              <w:suppressAutoHyphens/>
            </w:pPr>
          </w:p>
        </w:tc>
        <w:tc>
          <w:tcPr>
            <w:tcW w:w="7691" w:type="dxa"/>
          </w:tcPr>
          <w:p w:rsidR="00802641" w:rsidRDefault="00802641" w:rsidP="00083D08">
            <w:pPr>
              <w:pStyle w:val="Bezodstavce"/>
              <w:suppressAutoHyphens/>
            </w:pPr>
            <w:r>
              <w:t>Interpret jazyka C/C++.</w:t>
            </w:r>
          </w:p>
        </w:tc>
      </w:tr>
      <w:tr w:rsidR="00A25B60" w:rsidTr="003C3DB9">
        <w:trPr>
          <w:trHeight w:val="590"/>
        </w:trPr>
        <w:tc>
          <w:tcPr>
            <w:tcW w:w="0" w:type="auto"/>
            <w:noWrap/>
          </w:tcPr>
          <w:p w:rsidR="00A25B60" w:rsidRDefault="00A25B60" w:rsidP="00103C97">
            <w:pPr>
              <w:pStyle w:val="Bezodstavce"/>
              <w:suppressAutoHyphens/>
            </w:pPr>
            <w:r>
              <w:t>CLI</w:t>
            </w:r>
          </w:p>
        </w:tc>
        <w:tc>
          <w:tcPr>
            <w:tcW w:w="164" w:type="dxa"/>
          </w:tcPr>
          <w:p w:rsidR="00A25B60" w:rsidRDefault="00A25B60" w:rsidP="00103C97">
            <w:pPr>
              <w:pStyle w:val="Bezodstavce"/>
              <w:suppressAutoHyphens/>
            </w:pPr>
          </w:p>
        </w:tc>
        <w:tc>
          <w:tcPr>
            <w:tcW w:w="7691" w:type="dxa"/>
          </w:tcPr>
          <w:p w:rsidR="005A622F" w:rsidRDefault="00A25B60" w:rsidP="00083D08">
            <w:pPr>
              <w:pStyle w:val="Bezodstavce"/>
              <w:suppressAutoHyphens/>
            </w:pPr>
            <w:r w:rsidRPr="00A25B60">
              <w:t>Command-line interface</w:t>
            </w:r>
            <w:r>
              <w:t xml:space="preserve"> – rozhraní, kdy uživatel komunikuje s programem pomocí příkazové řádky.</w:t>
            </w:r>
          </w:p>
        </w:tc>
      </w:tr>
      <w:tr w:rsidR="005A622F" w:rsidTr="003C3DB9">
        <w:trPr>
          <w:trHeight w:val="590"/>
        </w:trPr>
        <w:tc>
          <w:tcPr>
            <w:tcW w:w="0" w:type="auto"/>
            <w:noWrap/>
          </w:tcPr>
          <w:p w:rsidR="005A622F" w:rsidRDefault="005A622F" w:rsidP="00103C97">
            <w:pPr>
              <w:pStyle w:val="Bezodstavce"/>
              <w:suppressAutoHyphens/>
            </w:pPr>
            <w:r>
              <w:t>RKR-GST</w:t>
            </w:r>
          </w:p>
        </w:tc>
        <w:tc>
          <w:tcPr>
            <w:tcW w:w="164" w:type="dxa"/>
          </w:tcPr>
          <w:p w:rsidR="005A622F" w:rsidRDefault="005A622F" w:rsidP="00103C97">
            <w:pPr>
              <w:pStyle w:val="Bezodstavce"/>
              <w:suppressAutoHyphens/>
            </w:pPr>
          </w:p>
        </w:tc>
        <w:tc>
          <w:tcPr>
            <w:tcW w:w="7691" w:type="dxa"/>
          </w:tcPr>
          <w:p w:rsidR="005A622F" w:rsidRPr="00A25B60" w:rsidRDefault="005A622F" w:rsidP="005A622F">
            <w:pPr>
              <w:pStyle w:val="Bezodstavce"/>
              <w:suppressAutoHyphens/>
            </w:pPr>
            <w:r>
              <w:t>Running Karp-Rabin and Greedy String Tiling – program obsahující algoritmus pro porovnávání textový řetězců (tokenů).</w:t>
            </w:r>
          </w:p>
        </w:tc>
      </w:tr>
    </w:tbl>
    <w:p w:rsidR="00C94493" w:rsidRDefault="00C94493" w:rsidP="00103C97">
      <w:pPr>
        <w:suppressAutoHyphens/>
      </w:pPr>
    </w:p>
    <w:p w:rsidR="00C94493" w:rsidRDefault="00C94493" w:rsidP="00103C97">
      <w:pPr>
        <w:pStyle w:val="Nadpis"/>
        <w:suppressAutoHyphens/>
      </w:pPr>
      <w:bookmarkStart w:id="209" w:name="_Toc37577737"/>
      <w:bookmarkStart w:id="210" w:name="_Toc88120448"/>
      <w:bookmarkStart w:id="211" w:name="_Toc88120685"/>
      <w:bookmarkStart w:id="212" w:name="_Toc88120897"/>
      <w:bookmarkStart w:id="213" w:name="_Toc88121001"/>
      <w:bookmarkStart w:id="214" w:name="_Toc88121044"/>
      <w:bookmarkStart w:id="215" w:name="_Toc88121181"/>
      <w:bookmarkStart w:id="216" w:name="_Toc88121555"/>
      <w:bookmarkStart w:id="217" w:name="_Toc88121612"/>
      <w:bookmarkStart w:id="218" w:name="_Toc88121750"/>
      <w:bookmarkStart w:id="219" w:name="_Toc88122016"/>
      <w:bookmarkStart w:id="220" w:name="_Toc88124621"/>
      <w:bookmarkStart w:id="221" w:name="_Toc88124658"/>
      <w:bookmarkStart w:id="222" w:name="_Toc88124808"/>
      <w:bookmarkStart w:id="223" w:name="_Toc88125791"/>
      <w:bookmarkStart w:id="224" w:name="_Toc88126311"/>
      <w:bookmarkStart w:id="225" w:name="_Toc88126462"/>
      <w:bookmarkStart w:id="226" w:name="_Toc88126529"/>
      <w:bookmarkStart w:id="227" w:name="_Toc88126558"/>
      <w:bookmarkStart w:id="228" w:name="_Toc88126774"/>
      <w:bookmarkStart w:id="229" w:name="_Toc88126864"/>
      <w:bookmarkStart w:id="230" w:name="_Toc88127105"/>
      <w:bookmarkStart w:id="231" w:name="_Toc88127148"/>
      <w:bookmarkStart w:id="232" w:name="_Toc88128513"/>
      <w:bookmarkStart w:id="233" w:name="_Toc107634155"/>
      <w:bookmarkStart w:id="234" w:name="_Toc107635190"/>
      <w:bookmarkStart w:id="235" w:name="_Toc107635230"/>
      <w:bookmarkStart w:id="236" w:name="_Toc107635247"/>
      <w:bookmarkStart w:id="237" w:name="_Toc294520230"/>
      <w:r>
        <w:lastRenderedPageBreak/>
        <w:t>Seznam obrázků</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sidR="008D4D0E" w:rsidRDefault="00805281">
      <w:pPr>
        <w:pStyle w:val="Seznamobrzk"/>
        <w:rPr>
          <w:rFonts w:asciiTheme="minorHAnsi" w:eastAsiaTheme="minorEastAsia" w:hAnsiTheme="minorHAnsi" w:cstheme="minorBidi"/>
          <w:sz w:val="22"/>
          <w:szCs w:val="22"/>
        </w:rPr>
      </w:pPr>
      <w:r>
        <w:fldChar w:fldCharType="begin"/>
      </w:r>
      <w:r>
        <w:instrText xml:space="preserve"> TOC \h \z \c "Obrázek" </w:instrText>
      </w:r>
      <w:r>
        <w:fldChar w:fldCharType="separate"/>
      </w:r>
      <w:hyperlink w:anchor="_Toc294212240" w:history="1">
        <w:r w:rsidR="008D4D0E" w:rsidRPr="00CE42E3">
          <w:rPr>
            <w:rStyle w:val="Hypertextovodkaz"/>
          </w:rPr>
          <w:t>Obr. 1. Náhled výsledků detekce plagiátorství modulu Crot</w:t>
        </w:r>
        <w:r w:rsidR="008D4D0E">
          <w:rPr>
            <w:webHidden/>
          </w:rPr>
          <w:tab/>
        </w:r>
        <w:r w:rsidR="008D4D0E">
          <w:rPr>
            <w:webHidden/>
          </w:rPr>
          <w:fldChar w:fldCharType="begin"/>
        </w:r>
        <w:r w:rsidR="008D4D0E">
          <w:rPr>
            <w:webHidden/>
          </w:rPr>
          <w:instrText xml:space="preserve"> PAGEREF _Toc294212240 \h </w:instrText>
        </w:r>
        <w:r w:rsidR="008D4D0E">
          <w:rPr>
            <w:webHidden/>
          </w:rPr>
        </w:r>
        <w:r w:rsidR="008D4D0E">
          <w:rPr>
            <w:webHidden/>
          </w:rPr>
          <w:fldChar w:fldCharType="separate"/>
        </w:r>
        <w:r w:rsidR="00A366A2">
          <w:rPr>
            <w:webHidden/>
          </w:rPr>
          <w:t>15</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1" w:history="1">
        <w:r w:rsidR="008D4D0E" w:rsidRPr="00CE42E3">
          <w:rPr>
            <w:rStyle w:val="Hypertextovodkaz"/>
          </w:rPr>
          <w:t>Obr. 2. Náhled rozhraní k detekci plagiátorství modulu Anti-plagiarism</w:t>
        </w:r>
        <w:r w:rsidR="008D4D0E">
          <w:rPr>
            <w:webHidden/>
          </w:rPr>
          <w:tab/>
        </w:r>
        <w:r w:rsidR="008D4D0E">
          <w:rPr>
            <w:webHidden/>
          </w:rPr>
          <w:fldChar w:fldCharType="begin"/>
        </w:r>
        <w:r w:rsidR="008D4D0E">
          <w:rPr>
            <w:webHidden/>
          </w:rPr>
          <w:instrText xml:space="preserve"> PAGEREF _Toc294212241 \h </w:instrText>
        </w:r>
        <w:r w:rsidR="008D4D0E">
          <w:rPr>
            <w:webHidden/>
          </w:rPr>
        </w:r>
        <w:r w:rsidR="008D4D0E">
          <w:rPr>
            <w:webHidden/>
          </w:rPr>
          <w:fldChar w:fldCharType="separate"/>
        </w:r>
        <w:r w:rsidR="00A366A2">
          <w:rPr>
            <w:webHidden/>
          </w:rPr>
          <w:t>16</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2" w:history="1">
        <w:r w:rsidR="008D4D0E" w:rsidRPr="00CE42E3">
          <w:rPr>
            <w:rStyle w:val="Hypertextovodkaz"/>
          </w:rPr>
          <w:t>Obr. 3. Příklad kontextové struktury</w:t>
        </w:r>
        <w:r w:rsidR="008D4D0E">
          <w:rPr>
            <w:webHidden/>
          </w:rPr>
          <w:tab/>
        </w:r>
        <w:r w:rsidR="008D4D0E">
          <w:rPr>
            <w:webHidden/>
          </w:rPr>
          <w:fldChar w:fldCharType="begin"/>
        </w:r>
        <w:r w:rsidR="008D4D0E">
          <w:rPr>
            <w:webHidden/>
          </w:rPr>
          <w:instrText xml:space="preserve"> PAGEREF _Toc294212242 \h </w:instrText>
        </w:r>
        <w:r w:rsidR="008D4D0E">
          <w:rPr>
            <w:webHidden/>
          </w:rPr>
        </w:r>
        <w:r w:rsidR="008D4D0E">
          <w:rPr>
            <w:webHidden/>
          </w:rPr>
          <w:fldChar w:fldCharType="separate"/>
        </w:r>
        <w:r w:rsidR="00A366A2">
          <w:rPr>
            <w:webHidden/>
          </w:rPr>
          <w:t>24</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3" w:history="1">
        <w:r w:rsidR="008D4D0E" w:rsidRPr="00CE42E3">
          <w:rPr>
            <w:rStyle w:val="Hypertextovodkaz"/>
          </w:rPr>
          <w:t>Obr. 4. Přidání nového automaticky hodnoceného úkolu</w:t>
        </w:r>
        <w:r w:rsidR="008D4D0E">
          <w:rPr>
            <w:webHidden/>
          </w:rPr>
          <w:tab/>
        </w:r>
        <w:r w:rsidR="008D4D0E">
          <w:rPr>
            <w:webHidden/>
          </w:rPr>
          <w:fldChar w:fldCharType="begin"/>
        </w:r>
        <w:r w:rsidR="008D4D0E">
          <w:rPr>
            <w:webHidden/>
          </w:rPr>
          <w:instrText xml:space="preserve"> PAGEREF _Toc294212243 \h </w:instrText>
        </w:r>
        <w:r w:rsidR="008D4D0E">
          <w:rPr>
            <w:webHidden/>
          </w:rPr>
        </w:r>
        <w:r w:rsidR="008D4D0E">
          <w:rPr>
            <w:webHidden/>
          </w:rPr>
          <w:fldChar w:fldCharType="separate"/>
        </w:r>
        <w:r w:rsidR="00A366A2">
          <w:rPr>
            <w:webHidden/>
          </w:rPr>
          <w:t>32</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4" w:history="1">
        <w:r w:rsidR="008D4D0E" w:rsidRPr="00CE42E3">
          <w:rPr>
            <w:rStyle w:val="Hypertextovodkaz"/>
          </w:rPr>
          <w:t>Obr. 5. První krok nastavení</w:t>
        </w:r>
        <w:r w:rsidR="008D4D0E">
          <w:rPr>
            <w:webHidden/>
          </w:rPr>
          <w:tab/>
        </w:r>
        <w:r w:rsidR="008D4D0E">
          <w:rPr>
            <w:webHidden/>
          </w:rPr>
          <w:fldChar w:fldCharType="begin"/>
        </w:r>
        <w:r w:rsidR="008D4D0E">
          <w:rPr>
            <w:webHidden/>
          </w:rPr>
          <w:instrText xml:space="preserve"> PAGEREF _Toc294212244 \h </w:instrText>
        </w:r>
        <w:r w:rsidR="008D4D0E">
          <w:rPr>
            <w:webHidden/>
          </w:rPr>
        </w:r>
        <w:r w:rsidR="008D4D0E">
          <w:rPr>
            <w:webHidden/>
          </w:rPr>
          <w:fldChar w:fldCharType="separate"/>
        </w:r>
        <w:r w:rsidR="00A366A2">
          <w:rPr>
            <w:webHidden/>
          </w:rPr>
          <w:t>33</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5" w:history="1">
        <w:r w:rsidR="008D4D0E" w:rsidRPr="00CE42E3">
          <w:rPr>
            <w:rStyle w:val="Hypertextovodkaz"/>
          </w:rPr>
          <w:t>Obr. 6. Nastavení testovacích vektorů a vyhledávání plagiátů</w:t>
        </w:r>
        <w:r w:rsidR="008D4D0E">
          <w:rPr>
            <w:webHidden/>
          </w:rPr>
          <w:tab/>
        </w:r>
        <w:r w:rsidR="008D4D0E">
          <w:rPr>
            <w:webHidden/>
          </w:rPr>
          <w:fldChar w:fldCharType="begin"/>
        </w:r>
        <w:r w:rsidR="008D4D0E">
          <w:rPr>
            <w:webHidden/>
          </w:rPr>
          <w:instrText xml:space="preserve"> PAGEREF _Toc294212245 \h </w:instrText>
        </w:r>
        <w:r w:rsidR="008D4D0E">
          <w:rPr>
            <w:webHidden/>
          </w:rPr>
        </w:r>
        <w:r w:rsidR="008D4D0E">
          <w:rPr>
            <w:webHidden/>
          </w:rPr>
          <w:fldChar w:fldCharType="separate"/>
        </w:r>
        <w:r w:rsidR="00A366A2">
          <w:rPr>
            <w:webHidden/>
          </w:rPr>
          <w:t>35</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6" w:history="1">
        <w:r w:rsidR="008D4D0E" w:rsidRPr="00CE42E3">
          <w:rPr>
            <w:rStyle w:val="Hypertextovodkaz"/>
          </w:rPr>
          <w:t>Obr. 7. Nastavení testovacích vektorů</w:t>
        </w:r>
        <w:r w:rsidR="008D4D0E">
          <w:rPr>
            <w:webHidden/>
          </w:rPr>
          <w:tab/>
        </w:r>
        <w:r w:rsidR="008D4D0E">
          <w:rPr>
            <w:webHidden/>
          </w:rPr>
          <w:fldChar w:fldCharType="begin"/>
        </w:r>
        <w:r w:rsidR="008D4D0E">
          <w:rPr>
            <w:webHidden/>
          </w:rPr>
          <w:instrText xml:space="preserve"> PAGEREF _Toc294212246 \h </w:instrText>
        </w:r>
        <w:r w:rsidR="008D4D0E">
          <w:rPr>
            <w:webHidden/>
          </w:rPr>
        </w:r>
        <w:r w:rsidR="008D4D0E">
          <w:rPr>
            <w:webHidden/>
          </w:rPr>
          <w:fldChar w:fldCharType="separate"/>
        </w:r>
        <w:r w:rsidR="00A366A2">
          <w:rPr>
            <w:webHidden/>
          </w:rPr>
          <w:t>35</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7" w:history="1">
        <w:r w:rsidR="008D4D0E" w:rsidRPr="00CE42E3">
          <w:rPr>
            <w:rStyle w:val="Hypertextovodkaz"/>
          </w:rPr>
          <w:t>Obr. 8. Přehled všech odevzdaných programů v kurzu</w:t>
        </w:r>
        <w:r w:rsidR="008D4D0E">
          <w:rPr>
            <w:webHidden/>
          </w:rPr>
          <w:tab/>
        </w:r>
        <w:r w:rsidR="008D4D0E">
          <w:rPr>
            <w:webHidden/>
          </w:rPr>
          <w:fldChar w:fldCharType="begin"/>
        </w:r>
        <w:r w:rsidR="008D4D0E">
          <w:rPr>
            <w:webHidden/>
          </w:rPr>
          <w:instrText xml:space="preserve"> PAGEREF _Toc294212247 \h </w:instrText>
        </w:r>
        <w:r w:rsidR="008D4D0E">
          <w:rPr>
            <w:webHidden/>
          </w:rPr>
        </w:r>
        <w:r w:rsidR="008D4D0E">
          <w:rPr>
            <w:webHidden/>
          </w:rPr>
          <w:fldChar w:fldCharType="separate"/>
        </w:r>
        <w:r w:rsidR="00A366A2">
          <w:rPr>
            <w:webHidden/>
          </w:rPr>
          <w:t>36</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8" w:history="1">
        <w:r w:rsidR="008D4D0E" w:rsidRPr="00CE42E3">
          <w:rPr>
            <w:rStyle w:val="Hypertextovodkaz"/>
          </w:rPr>
          <w:t>Obr. 9. Výsledky testovacích vektorů</w:t>
        </w:r>
        <w:r w:rsidR="008D4D0E">
          <w:rPr>
            <w:webHidden/>
          </w:rPr>
          <w:tab/>
        </w:r>
        <w:r w:rsidR="008D4D0E">
          <w:rPr>
            <w:webHidden/>
          </w:rPr>
          <w:fldChar w:fldCharType="begin"/>
        </w:r>
        <w:r w:rsidR="008D4D0E">
          <w:rPr>
            <w:webHidden/>
          </w:rPr>
          <w:instrText xml:space="preserve"> PAGEREF _Toc294212248 \h </w:instrText>
        </w:r>
        <w:r w:rsidR="008D4D0E">
          <w:rPr>
            <w:webHidden/>
          </w:rPr>
        </w:r>
        <w:r w:rsidR="008D4D0E">
          <w:rPr>
            <w:webHidden/>
          </w:rPr>
          <w:fldChar w:fldCharType="separate"/>
        </w:r>
        <w:r w:rsidR="00A366A2">
          <w:rPr>
            <w:webHidden/>
          </w:rPr>
          <w:t>36</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49" w:history="1">
        <w:r w:rsidR="008D4D0E" w:rsidRPr="00CE42E3">
          <w:rPr>
            <w:rStyle w:val="Hypertextovodkaz"/>
          </w:rPr>
          <w:t>Obr. 10. Výsledky kontroly plagiátů</w:t>
        </w:r>
        <w:r w:rsidR="008D4D0E">
          <w:rPr>
            <w:webHidden/>
          </w:rPr>
          <w:tab/>
        </w:r>
        <w:r w:rsidR="008D4D0E">
          <w:rPr>
            <w:webHidden/>
          </w:rPr>
          <w:fldChar w:fldCharType="begin"/>
        </w:r>
        <w:r w:rsidR="008D4D0E">
          <w:rPr>
            <w:webHidden/>
          </w:rPr>
          <w:instrText xml:space="preserve"> PAGEREF _Toc294212249 \h </w:instrText>
        </w:r>
        <w:r w:rsidR="008D4D0E">
          <w:rPr>
            <w:webHidden/>
          </w:rPr>
        </w:r>
        <w:r w:rsidR="008D4D0E">
          <w:rPr>
            <w:webHidden/>
          </w:rPr>
          <w:fldChar w:fldCharType="separate"/>
        </w:r>
        <w:r w:rsidR="00A366A2">
          <w:rPr>
            <w:webHidden/>
          </w:rPr>
          <w:t>37</w:t>
        </w:r>
        <w:r w:rsidR="008D4D0E">
          <w:rPr>
            <w:webHidden/>
          </w:rPr>
          <w:fldChar w:fldCharType="end"/>
        </w:r>
      </w:hyperlink>
    </w:p>
    <w:p w:rsidR="008D4D0E" w:rsidRDefault="00946D49">
      <w:pPr>
        <w:pStyle w:val="Seznamobrzk"/>
        <w:rPr>
          <w:rFonts w:asciiTheme="minorHAnsi" w:eastAsiaTheme="minorEastAsia" w:hAnsiTheme="minorHAnsi" w:cstheme="minorBidi"/>
          <w:sz w:val="22"/>
          <w:szCs w:val="22"/>
        </w:rPr>
      </w:pPr>
      <w:hyperlink w:anchor="_Toc294212250" w:history="1">
        <w:r w:rsidR="008D4D0E" w:rsidRPr="00CE42E3">
          <w:rPr>
            <w:rStyle w:val="Hypertextovodkaz"/>
          </w:rPr>
          <w:t>Obr. 11. Rozhraní s pohledu studenta</w:t>
        </w:r>
        <w:r w:rsidR="008D4D0E">
          <w:rPr>
            <w:webHidden/>
          </w:rPr>
          <w:tab/>
        </w:r>
        <w:r w:rsidR="008D4D0E">
          <w:rPr>
            <w:webHidden/>
          </w:rPr>
          <w:fldChar w:fldCharType="begin"/>
        </w:r>
        <w:r w:rsidR="008D4D0E">
          <w:rPr>
            <w:webHidden/>
          </w:rPr>
          <w:instrText xml:space="preserve"> PAGEREF _Toc294212250 \h </w:instrText>
        </w:r>
        <w:r w:rsidR="008D4D0E">
          <w:rPr>
            <w:webHidden/>
          </w:rPr>
        </w:r>
        <w:r w:rsidR="008D4D0E">
          <w:rPr>
            <w:webHidden/>
          </w:rPr>
          <w:fldChar w:fldCharType="separate"/>
        </w:r>
        <w:r w:rsidR="00A366A2">
          <w:rPr>
            <w:webHidden/>
          </w:rPr>
          <w:t>38</w:t>
        </w:r>
        <w:r w:rsidR="008D4D0E">
          <w:rPr>
            <w:webHidden/>
          </w:rPr>
          <w:fldChar w:fldCharType="end"/>
        </w:r>
      </w:hyperlink>
    </w:p>
    <w:p w:rsidR="006637A9" w:rsidRPr="006637A9" w:rsidRDefault="00805281" w:rsidP="006637A9">
      <w:r>
        <w:fldChar w:fldCharType="end"/>
      </w:r>
    </w:p>
    <w:p w:rsidR="00C94493" w:rsidRDefault="00C94493" w:rsidP="00103C97">
      <w:pPr>
        <w:pStyle w:val="Nadpis"/>
        <w:suppressAutoHyphens/>
      </w:pPr>
      <w:bookmarkStart w:id="238" w:name="_Toc37577738"/>
      <w:bookmarkStart w:id="239" w:name="_Toc88120449"/>
      <w:bookmarkStart w:id="240" w:name="_Toc88120686"/>
      <w:bookmarkStart w:id="241" w:name="_Toc88120898"/>
      <w:bookmarkStart w:id="242" w:name="_Toc88121002"/>
      <w:bookmarkStart w:id="243" w:name="_Toc88121045"/>
      <w:bookmarkStart w:id="244" w:name="_Toc88121182"/>
      <w:bookmarkStart w:id="245" w:name="_Toc88121556"/>
      <w:bookmarkStart w:id="246" w:name="_Toc88121613"/>
      <w:bookmarkStart w:id="247" w:name="_Toc88121751"/>
      <w:bookmarkStart w:id="248" w:name="_Toc88122017"/>
      <w:bookmarkStart w:id="249" w:name="_Toc88124622"/>
      <w:bookmarkStart w:id="250" w:name="_Toc88124659"/>
      <w:bookmarkStart w:id="251" w:name="_Toc88124809"/>
      <w:bookmarkStart w:id="252" w:name="_Toc88125792"/>
      <w:bookmarkStart w:id="253" w:name="_Toc88126312"/>
      <w:bookmarkStart w:id="254" w:name="_Toc88126463"/>
      <w:bookmarkStart w:id="255" w:name="_Toc88126530"/>
      <w:bookmarkStart w:id="256" w:name="_Toc88126559"/>
      <w:bookmarkStart w:id="257" w:name="_Toc88126775"/>
      <w:bookmarkStart w:id="258" w:name="_Toc88126865"/>
      <w:bookmarkStart w:id="259" w:name="_Toc88127106"/>
      <w:bookmarkStart w:id="260" w:name="_Toc88127149"/>
      <w:bookmarkStart w:id="261" w:name="_Toc88128514"/>
      <w:bookmarkStart w:id="262" w:name="_Toc107634156"/>
      <w:bookmarkStart w:id="263" w:name="_Toc107635191"/>
      <w:bookmarkStart w:id="264" w:name="_Toc107635231"/>
      <w:bookmarkStart w:id="265" w:name="_Toc107635248"/>
      <w:bookmarkStart w:id="266" w:name="_Toc294520231"/>
      <w:r>
        <w:lastRenderedPageBreak/>
        <w:t>Seznam tabulek</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bookmarkStart w:id="267" w:name="_Toc420374803"/>
    <w:p w:rsidR="00D26BE0" w:rsidRDefault="00976F15">
      <w:pPr>
        <w:pStyle w:val="Seznamobrzk"/>
        <w:rPr>
          <w:rFonts w:asciiTheme="minorHAnsi" w:eastAsiaTheme="minorEastAsia" w:hAnsiTheme="minorHAnsi" w:cstheme="minorBidi"/>
          <w:sz w:val="22"/>
          <w:szCs w:val="22"/>
        </w:rPr>
      </w:pPr>
      <w:r>
        <w:fldChar w:fldCharType="begin"/>
      </w:r>
      <w:r>
        <w:instrText xml:space="preserve"> TOC \h \z \c "Tabulka" </w:instrText>
      </w:r>
      <w:r>
        <w:fldChar w:fldCharType="separate"/>
      </w:r>
      <w:hyperlink w:anchor="_Toc294213636" w:history="1">
        <w:r w:rsidR="00D26BE0" w:rsidRPr="004F403C">
          <w:rPr>
            <w:rStyle w:val="Hypertextovodkaz"/>
          </w:rPr>
          <w:t>Tab. 1. Tabulka tagů v XML DB</w:t>
        </w:r>
        <w:r w:rsidR="00D26BE0">
          <w:rPr>
            <w:webHidden/>
          </w:rPr>
          <w:tab/>
        </w:r>
        <w:r w:rsidR="00D26BE0">
          <w:rPr>
            <w:webHidden/>
          </w:rPr>
          <w:fldChar w:fldCharType="begin"/>
        </w:r>
        <w:r w:rsidR="00D26BE0">
          <w:rPr>
            <w:webHidden/>
          </w:rPr>
          <w:instrText xml:space="preserve"> PAGEREF _Toc294213636 \h </w:instrText>
        </w:r>
        <w:r w:rsidR="00D26BE0">
          <w:rPr>
            <w:webHidden/>
          </w:rPr>
        </w:r>
        <w:r w:rsidR="00D26BE0">
          <w:rPr>
            <w:webHidden/>
          </w:rPr>
          <w:fldChar w:fldCharType="separate"/>
        </w:r>
        <w:r w:rsidR="00A366A2">
          <w:rPr>
            <w:webHidden/>
          </w:rPr>
          <w:t>23</w:t>
        </w:r>
        <w:r w:rsidR="00D26BE0">
          <w:rPr>
            <w:webHidden/>
          </w:rPr>
          <w:fldChar w:fldCharType="end"/>
        </w:r>
      </w:hyperlink>
    </w:p>
    <w:p w:rsidR="00D26BE0" w:rsidRDefault="00946D49">
      <w:pPr>
        <w:pStyle w:val="Seznamobrzk"/>
        <w:rPr>
          <w:rFonts w:asciiTheme="minorHAnsi" w:eastAsiaTheme="minorEastAsia" w:hAnsiTheme="minorHAnsi" w:cstheme="minorBidi"/>
          <w:sz w:val="22"/>
          <w:szCs w:val="22"/>
        </w:rPr>
      </w:pPr>
      <w:hyperlink w:anchor="_Toc294213637" w:history="1">
        <w:r w:rsidR="00D26BE0" w:rsidRPr="004F403C">
          <w:rPr>
            <w:rStyle w:val="Hypertextovodkaz"/>
          </w:rPr>
          <w:t>Tab. 2. Kontextové úrovně a jejich hodnoty</w:t>
        </w:r>
        <w:r w:rsidR="00D26BE0">
          <w:rPr>
            <w:webHidden/>
          </w:rPr>
          <w:tab/>
        </w:r>
        <w:r w:rsidR="00D26BE0">
          <w:rPr>
            <w:webHidden/>
          </w:rPr>
          <w:fldChar w:fldCharType="begin"/>
        </w:r>
        <w:r w:rsidR="00D26BE0">
          <w:rPr>
            <w:webHidden/>
          </w:rPr>
          <w:instrText xml:space="preserve"> PAGEREF _Toc294213637 \h </w:instrText>
        </w:r>
        <w:r w:rsidR="00D26BE0">
          <w:rPr>
            <w:webHidden/>
          </w:rPr>
        </w:r>
        <w:r w:rsidR="00D26BE0">
          <w:rPr>
            <w:webHidden/>
          </w:rPr>
          <w:fldChar w:fldCharType="separate"/>
        </w:r>
        <w:r w:rsidR="00A366A2">
          <w:rPr>
            <w:webHidden/>
          </w:rPr>
          <w:t>25</w:t>
        </w:r>
        <w:r w:rsidR="00D26BE0">
          <w:rPr>
            <w:webHidden/>
          </w:rPr>
          <w:fldChar w:fldCharType="end"/>
        </w:r>
      </w:hyperlink>
    </w:p>
    <w:p w:rsidR="00D26BE0" w:rsidRDefault="00946D49">
      <w:pPr>
        <w:pStyle w:val="Seznamobrzk"/>
        <w:rPr>
          <w:rFonts w:asciiTheme="minorHAnsi" w:eastAsiaTheme="minorEastAsia" w:hAnsiTheme="minorHAnsi" w:cstheme="minorBidi"/>
          <w:sz w:val="22"/>
          <w:szCs w:val="22"/>
        </w:rPr>
      </w:pPr>
      <w:hyperlink w:anchor="_Toc294213638" w:history="1">
        <w:r w:rsidR="00D26BE0" w:rsidRPr="004F403C">
          <w:rPr>
            <w:rStyle w:val="Hypertextovodkaz"/>
          </w:rPr>
          <w:t>Tab. 3. Prostředky nutné pro funkci modulu ACA</w:t>
        </w:r>
        <w:r w:rsidR="00D26BE0">
          <w:rPr>
            <w:webHidden/>
          </w:rPr>
          <w:tab/>
        </w:r>
        <w:r w:rsidR="00D26BE0">
          <w:rPr>
            <w:webHidden/>
          </w:rPr>
          <w:fldChar w:fldCharType="begin"/>
        </w:r>
        <w:r w:rsidR="00D26BE0">
          <w:rPr>
            <w:webHidden/>
          </w:rPr>
          <w:instrText xml:space="preserve"> PAGEREF _Toc294213638 \h </w:instrText>
        </w:r>
        <w:r w:rsidR="00D26BE0">
          <w:rPr>
            <w:webHidden/>
          </w:rPr>
        </w:r>
        <w:r w:rsidR="00D26BE0">
          <w:rPr>
            <w:webHidden/>
          </w:rPr>
          <w:fldChar w:fldCharType="separate"/>
        </w:r>
        <w:r w:rsidR="00A366A2">
          <w:rPr>
            <w:webHidden/>
          </w:rPr>
          <w:t>27</w:t>
        </w:r>
        <w:r w:rsidR="00D26BE0">
          <w:rPr>
            <w:webHidden/>
          </w:rPr>
          <w:fldChar w:fldCharType="end"/>
        </w:r>
      </w:hyperlink>
    </w:p>
    <w:p w:rsidR="00D26BE0" w:rsidRDefault="00946D49">
      <w:pPr>
        <w:pStyle w:val="Seznamobrzk"/>
        <w:rPr>
          <w:rFonts w:asciiTheme="minorHAnsi" w:eastAsiaTheme="minorEastAsia" w:hAnsiTheme="minorHAnsi" w:cstheme="minorBidi"/>
          <w:sz w:val="22"/>
          <w:szCs w:val="22"/>
        </w:rPr>
      </w:pPr>
      <w:hyperlink w:anchor="_Toc294213639" w:history="1">
        <w:r w:rsidR="00D26BE0" w:rsidRPr="004F403C">
          <w:rPr>
            <w:rStyle w:val="Hypertextovodkaz"/>
          </w:rPr>
          <w:t>Tab. 4. Seznam souborů s pevně danými cestami</w:t>
        </w:r>
        <w:r w:rsidR="00D26BE0">
          <w:rPr>
            <w:webHidden/>
          </w:rPr>
          <w:tab/>
        </w:r>
        <w:r w:rsidR="00D26BE0">
          <w:rPr>
            <w:webHidden/>
          </w:rPr>
          <w:fldChar w:fldCharType="begin"/>
        </w:r>
        <w:r w:rsidR="00D26BE0">
          <w:rPr>
            <w:webHidden/>
          </w:rPr>
          <w:instrText xml:space="preserve"> PAGEREF _Toc294213639 \h </w:instrText>
        </w:r>
        <w:r w:rsidR="00D26BE0">
          <w:rPr>
            <w:webHidden/>
          </w:rPr>
        </w:r>
        <w:r w:rsidR="00D26BE0">
          <w:rPr>
            <w:webHidden/>
          </w:rPr>
          <w:fldChar w:fldCharType="separate"/>
        </w:r>
        <w:r w:rsidR="00A366A2">
          <w:rPr>
            <w:webHidden/>
          </w:rPr>
          <w:t>31</w:t>
        </w:r>
        <w:r w:rsidR="00D26BE0">
          <w:rPr>
            <w:webHidden/>
          </w:rPr>
          <w:fldChar w:fldCharType="end"/>
        </w:r>
      </w:hyperlink>
    </w:p>
    <w:p w:rsidR="00D26BE0" w:rsidRDefault="00946D49">
      <w:pPr>
        <w:pStyle w:val="Seznamobrzk"/>
        <w:rPr>
          <w:rFonts w:asciiTheme="minorHAnsi" w:eastAsiaTheme="minorEastAsia" w:hAnsiTheme="minorHAnsi" w:cstheme="minorBidi"/>
          <w:sz w:val="22"/>
          <w:szCs w:val="22"/>
        </w:rPr>
      </w:pPr>
      <w:hyperlink w:anchor="_Toc294213640" w:history="1">
        <w:r w:rsidR="00D26BE0" w:rsidRPr="004F403C">
          <w:rPr>
            <w:rStyle w:val="Hypertextovodkaz"/>
          </w:rPr>
          <w:t>Tab. 5. Přihlašovací údaje do databáze</w:t>
        </w:r>
        <w:r w:rsidR="00D26BE0">
          <w:rPr>
            <w:webHidden/>
          </w:rPr>
          <w:tab/>
        </w:r>
        <w:r w:rsidR="00D26BE0">
          <w:rPr>
            <w:webHidden/>
          </w:rPr>
          <w:fldChar w:fldCharType="begin"/>
        </w:r>
        <w:r w:rsidR="00D26BE0">
          <w:rPr>
            <w:webHidden/>
          </w:rPr>
          <w:instrText xml:space="preserve"> PAGEREF _Toc294213640 \h </w:instrText>
        </w:r>
        <w:r w:rsidR="00D26BE0">
          <w:rPr>
            <w:webHidden/>
          </w:rPr>
        </w:r>
        <w:r w:rsidR="00D26BE0">
          <w:rPr>
            <w:webHidden/>
          </w:rPr>
          <w:fldChar w:fldCharType="separate"/>
        </w:r>
        <w:r w:rsidR="00A366A2">
          <w:rPr>
            <w:webHidden/>
          </w:rPr>
          <w:t>32</w:t>
        </w:r>
        <w:r w:rsidR="00D26BE0">
          <w:rPr>
            <w:webHidden/>
          </w:rPr>
          <w:fldChar w:fldCharType="end"/>
        </w:r>
      </w:hyperlink>
    </w:p>
    <w:p w:rsidR="00C94493" w:rsidRDefault="00976F15" w:rsidP="00103C97">
      <w:pPr>
        <w:suppressAutoHyphens/>
      </w:pPr>
      <w:r>
        <w:fldChar w:fldCharType="end"/>
      </w:r>
    </w:p>
    <w:p w:rsidR="00C94493" w:rsidRDefault="00C94493" w:rsidP="00103C97">
      <w:pPr>
        <w:pStyle w:val="Nadpis"/>
        <w:suppressAutoHyphens/>
      </w:pPr>
      <w:bookmarkStart w:id="268" w:name="_Toc37577739"/>
      <w:bookmarkStart w:id="269" w:name="_Toc88120450"/>
      <w:bookmarkStart w:id="270" w:name="_Toc88120687"/>
      <w:bookmarkStart w:id="271" w:name="_Toc88120899"/>
      <w:bookmarkStart w:id="272" w:name="_Toc88121003"/>
      <w:bookmarkStart w:id="273" w:name="_Toc88121046"/>
      <w:bookmarkStart w:id="274" w:name="_Toc88121183"/>
      <w:bookmarkStart w:id="275" w:name="_Toc88121557"/>
      <w:bookmarkStart w:id="276" w:name="_Toc88121614"/>
      <w:bookmarkStart w:id="277" w:name="_Toc88121752"/>
      <w:bookmarkStart w:id="278" w:name="_Toc88122018"/>
      <w:bookmarkStart w:id="279" w:name="_Toc88124623"/>
      <w:bookmarkStart w:id="280" w:name="_Toc88124660"/>
      <w:bookmarkStart w:id="281" w:name="_Toc88124810"/>
      <w:bookmarkStart w:id="282" w:name="_Toc88125793"/>
      <w:bookmarkStart w:id="283" w:name="_Toc88126313"/>
      <w:bookmarkStart w:id="284" w:name="_Toc88126464"/>
      <w:bookmarkStart w:id="285" w:name="_Toc88126531"/>
      <w:bookmarkStart w:id="286" w:name="_Toc88126560"/>
      <w:bookmarkStart w:id="287" w:name="_Toc88126776"/>
      <w:bookmarkStart w:id="288" w:name="_Toc88126866"/>
      <w:bookmarkStart w:id="289" w:name="_Toc88127107"/>
      <w:bookmarkStart w:id="290" w:name="_Toc88127150"/>
      <w:bookmarkStart w:id="291" w:name="_Toc88128515"/>
      <w:bookmarkStart w:id="292" w:name="_Toc107634157"/>
      <w:bookmarkStart w:id="293" w:name="_Toc107635192"/>
      <w:bookmarkStart w:id="294" w:name="_Toc107635232"/>
      <w:bookmarkStart w:id="295" w:name="_Toc107635249"/>
      <w:bookmarkStart w:id="296" w:name="_Toc294520232"/>
      <w:bookmarkEnd w:id="267"/>
      <w:r>
        <w:lastRenderedPageBreak/>
        <w:t>Seznam Příloh</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rsidR="00C94493" w:rsidRDefault="00C94493" w:rsidP="00103C97">
      <w:pPr>
        <w:suppressAutoHyphens/>
        <w:sectPr w:rsidR="00C94493" w:rsidSect="004F3D3C">
          <w:footerReference w:type="default" r:id="rId41"/>
          <w:pgSz w:w="11907" w:h="16840" w:code="9"/>
          <w:pgMar w:top="1701" w:right="1134" w:bottom="1134" w:left="1134" w:header="851" w:footer="709" w:gutter="851"/>
          <w:cols w:space="708"/>
        </w:sectPr>
      </w:pPr>
    </w:p>
    <w:tbl>
      <w:tblPr>
        <w:tblW w:w="8859" w:type="dxa"/>
        <w:tblCellMar>
          <w:left w:w="0" w:type="dxa"/>
          <w:right w:w="70" w:type="dxa"/>
        </w:tblCellMar>
        <w:tblLook w:val="0000" w:firstRow="0" w:lastRow="0" w:firstColumn="0" w:lastColumn="0" w:noHBand="0" w:noVBand="0"/>
      </w:tblPr>
      <w:tblGrid>
        <w:gridCol w:w="1097"/>
        <w:gridCol w:w="163"/>
        <w:gridCol w:w="7599"/>
      </w:tblGrid>
      <w:tr w:rsidR="00205073" w:rsidTr="00205073">
        <w:trPr>
          <w:trHeight w:val="819"/>
        </w:trPr>
        <w:tc>
          <w:tcPr>
            <w:tcW w:w="0" w:type="auto"/>
            <w:noWrap/>
          </w:tcPr>
          <w:p w:rsidR="00205073" w:rsidRDefault="005668E8" w:rsidP="000121EE">
            <w:pPr>
              <w:pStyle w:val="Bezodstavce"/>
              <w:suppressAutoHyphens/>
              <w:jc w:val="left"/>
            </w:pPr>
            <w:r>
              <w:lastRenderedPageBreak/>
              <w:t>P</w:t>
            </w:r>
            <w:r w:rsidR="008A7D33">
              <w:t xml:space="preserve"> </w:t>
            </w:r>
            <w:r>
              <w:t>I</w:t>
            </w:r>
          </w:p>
        </w:tc>
        <w:tc>
          <w:tcPr>
            <w:tcW w:w="163" w:type="dxa"/>
          </w:tcPr>
          <w:p w:rsidR="00205073" w:rsidRDefault="00205073" w:rsidP="000121EE">
            <w:pPr>
              <w:pStyle w:val="Bezodstavce"/>
              <w:suppressAutoHyphens/>
              <w:jc w:val="left"/>
            </w:pPr>
          </w:p>
        </w:tc>
        <w:tc>
          <w:tcPr>
            <w:tcW w:w="7599" w:type="dxa"/>
          </w:tcPr>
          <w:p w:rsidR="00205073" w:rsidRDefault="005668E8" w:rsidP="000121EE">
            <w:pPr>
              <w:pStyle w:val="Bezodstavce"/>
              <w:suppressAutoHyphens/>
              <w:spacing w:line="276" w:lineRule="auto"/>
              <w:jc w:val="left"/>
            </w:pPr>
            <w:r>
              <w:t>Jazyky podporované službou Ideone</w:t>
            </w:r>
          </w:p>
        </w:tc>
      </w:tr>
    </w:tbl>
    <w:p w:rsidR="00C94493" w:rsidRDefault="00C94493" w:rsidP="00103C97">
      <w:pPr>
        <w:suppressAutoHyphens/>
      </w:pPr>
    </w:p>
    <w:p w:rsidR="004866A4" w:rsidRDefault="008A7D33" w:rsidP="00103C97">
      <w:pPr>
        <w:pStyle w:val="Nzev"/>
        <w:suppressAutoHyphens/>
      </w:pPr>
      <w:r>
        <w:lastRenderedPageBreak/>
        <w:t xml:space="preserve">Příloha P </w:t>
      </w:r>
      <w:r w:rsidR="00C94493">
        <w:t xml:space="preserve">I: </w:t>
      </w:r>
      <w:r w:rsidR="00205073">
        <w:t xml:space="preserve">jazyky </w:t>
      </w:r>
      <w:r w:rsidR="004866A4">
        <w:t xml:space="preserve">podporované </w:t>
      </w:r>
      <w:r w:rsidR="00EA657B">
        <w:t>službou ideone</w:t>
      </w:r>
    </w:p>
    <w:p w:rsidR="00EA657B" w:rsidRPr="00EA657B" w:rsidRDefault="00237886" w:rsidP="00EA657B">
      <w:r>
        <w:t>P</w:t>
      </w:r>
      <w:r w:rsidR="00EA657B">
        <w:t>r</w:t>
      </w:r>
      <w:r>
        <w:t>o</w:t>
      </w:r>
      <w:r w:rsidR="00EA657B">
        <w:t>gramovací jazyky podporované</w:t>
      </w:r>
      <w:r>
        <w:t xml:space="preserve"> službou Ideone (1. část).</w:t>
      </w:r>
    </w:p>
    <w:tbl>
      <w:tblPr>
        <w:tblW w:w="8722" w:type="dxa"/>
        <w:tblInd w:w="55" w:type="dxa"/>
        <w:tblCellMar>
          <w:left w:w="70" w:type="dxa"/>
          <w:right w:w="70" w:type="dxa"/>
        </w:tblCellMar>
        <w:tblLook w:val="04A0" w:firstRow="1" w:lastRow="0" w:firstColumn="1" w:lastColumn="0" w:noHBand="0" w:noVBand="1"/>
      </w:tblPr>
      <w:tblGrid>
        <w:gridCol w:w="8270"/>
        <w:gridCol w:w="146"/>
        <w:gridCol w:w="146"/>
        <w:gridCol w:w="160"/>
      </w:tblGrid>
      <w:tr w:rsidR="004866A4" w:rsidRPr="004866A4" w:rsidTr="000030C6">
        <w:trPr>
          <w:trHeight w:val="402"/>
        </w:trPr>
        <w:tc>
          <w:tcPr>
            <w:tcW w:w="8270" w:type="dxa"/>
            <w:tcBorders>
              <w:top w:val="nil"/>
              <w:left w:val="nil"/>
              <w:bottom w:val="nil"/>
              <w:right w:val="nil"/>
            </w:tcBorders>
            <w:shd w:val="clear" w:color="auto" w:fill="auto"/>
            <w:vAlign w:val="center"/>
          </w:tcPr>
          <w:p w:rsidR="004866A4" w:rsidRDefault="004866A4" w:rsidP="004866A4">
            <w:pPr>
              <w:spacing w:after="0" w:line="240" w:lineRule="auto"/>
              <w:jc w:val="left"/>
              <w:rPr>
                <w:rFonts w:ascii="Calibri" w:hAnsi="Calibri" w:cs="Calibri"/>
                <w:bCs/>
                <w:color w:val="000000"/>
                <w:sz w:val="22"/>
                <w:szCs w:val="22"/>
              </w:rPr>
            </w:pPr>
          </w:p>
          <w:tbl>
            <w:tblPr>
              <w:tblW w:w="8120" w:type="dxa"/>
              <w:tblCellMar>
                <w:left w:w="70" w:type="dxa"/>
                <w:right w:w="70" w:type="dxa"/>
              </w:tblCellMar>
              <w:tblLook w:val="04A0" w:firstRow="1" w:lastRow="0" w:firstColumn="1" w:lastColumn="0" w:noHBand="0" w:noVBand="1"/>
            </w:tblPr>
            <w:tblGrid>
              <w:gridCol w:w="2920"/>
              <w:gridCol w:w="1880"/>
              <w:gridCol w:w="2320"/>
              <w:gridCol w:w="1000"/>
            </w:tblGrid>
            <w:tr w:rsidR="00EA657B" w:rsidRPr="00EA657B" w:rsidTr="00EA657B">
              <w:trPr>
                <w:trHeight w:val="360"/>
              </w:trPr>
              <w:tc>
                <w:tcPr>
                  <w:tcW w:w="2920"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EA657B" w:rsidRPr="00EA657B" w:rsidRDefault="00EA657B" w:rsidP="00EA657B">
                  <w:pPr>
                    <w:spacing w:after="0" w:line="240" w:lineRule="auto"/>
                    <w:jc w:val="left"/>
                    <w:rPr>
                      <w:rFonts w:ascii="Calibri" w:hAnsi="Calibri" w:cs="Calibri"/>
                      <w:b/>
                      <w:bCs/>
                      <w:color w:val="000000"/>
                      <w:sz w:val="22"/>
                      <w:szCs w:val="22"/>
                    </w:rPr>
                  </w:pPr>
                  <w:r w:rsidRPr="00EA657B">
                    <w:rPr>
                      <w:rFonts w:ascii="Calibri" w:hAnsi="Calibri" w:cs="Calibri"/>
                      <w:b/>
                      <w:bCs/>
                      <w:color w:val="000000"/>
                      <w:sz w:val="22"/>
                      <w:szCs w:val="22"/>
                    </w:rPr>
                    <w:t>Jméno jazyka</w:t>
                  </w:r>
                </w:p>
              </w:tc>
              <w:tc>
                <w:tcPr>
                  <w:tcW w:w="1880" w:type="dxa"/>
                  <w:tcBorders>
                    <w:top w:val="single" w:sz="4" w:space="0" w:color="auto"/>
                    <w:left w:val="nil"/>
                    <w:bottom w:val="single" w:sz="4" w:space="0" w:color="auto"/>
                    <w:right w:val="single" w:sz="4" w:space="0" w:color="auto"/>
                  </w:tcBorders>
                  <w:shd w:val="clear" w:color="000000" w:fill="DCE6F1"/>
                  <w:vAlign w:val="center"/>
                  <w:hideMark/>
                </w:tcPr>
                <w:p w:rsidR="00EA657B" w:rsidRPr="00EA657B" w:rsidRDefault="00EA657B" w:rsidP="00EA657B">
                  <w:pPr>
                    <w:spacing w:after="0" w:line="240" w:lineRule="auto"/>
                    <w:jc w:val="left"/>
                    <w:rPr>
                      <w:rFonts w:ascii="Calibri" w:hAnsi="Calibri" w:cs="Calibri"/>
                      <w:b/>
                      <w:bCs/>
                      <w:color w:val="000000"/>
                      <w:sz w:val="22"/>
                      <w:szCs w:val="22"/>
                    </w:rPr>
                  </w:pPr>
                  <w:r w:rsidRPr="00EA657B">
                    <w:rPr>
                      <w:rFonts w:ascii="Calibri" w:hAnsi="Calibri" w:cs="Calibri"/>
                      <w:b/>
                      <w:bCs/>
                      <w:color w:val="000000"/>
                      <w:sz w:val="22"/>
                      <w:szCs w:val="22"/>
                    </w:rPr>
                    <w:t>Verze</w:t>
                  </w:r>
                </w:p>
              </w:tc>
              <w:tc>
                <w:tcPr>
                  <w:tcW w:w="2320" w:type="dxa"/>
                  <w:tcBorders>
                    <w:top w:val="single" w:sz="4" w:space="0" w:color="auto"/>
                    <w:left w:val="nil"/>
                    <w:bottom w:val="single" w:sz="4" w:space="0" w:color="auto"/>
                    <w:right w:val="single" w:sz="4" w:space="0" w:color="auto"/>
                  </w:tcBorders>
                  <w:shd w:val="clear" w:color="000000" w:fill="DCE6F1"/>
                  <w:vAlign w:val="center"/>
                  <w:hideMark/>
                </w:tcPr>
                <w:p w:rsidR="00EA657B" w:rsidRPr="00EA657B" w:rsidRDefault="00EA657B" w:rsidP="00EA657B">
                  <w:pPr>
                    <w:spacing w:after="0" w:line="240" w:lineRule="auto"/>
                    <w:jc w:val="left"/>
                    <w:rPr>
                      <w:rFonts w:ascii="Calibri" w:hAnsi="Calibri" w:cs="Calibri"/>
                      <w:b/>
                      <w:bCs/>
                      <w:color w:val="000000"/>
                      <w:sz w:val="22"/>
                      <w:szCs w:val="22"/>
                    </w:rPr>
                  </w:pPr>
                  <w:r w:rsidRPr="00EA657B">
                    <w:rPr>
                      <w:rFonts w:ascii="Calibri" w:hAnsi="Calibri" w:cs="Calibri"/>
                      <w:b/>
                      <w:bCs/>
                      <w:color w:val="000000"/>
                      <w:sz w:val="22"/>
                      <w:szCs w:val="22"/>
                    </w:rPr>
                    <w:t>Zpracovaných kódů</w:t>
                  </w:r>
                </w:p>
              </w:tc>
              <w:tc>
                <w:tcPr>
                  <w:tcW w:w="1000" w:type="dxa"/>
                  <w:tcBorders>
                    <w:top w:val="single" w:sz="4" w:space="0" w:color="auto"/>
                    <w:left w:val="nil"/>
                    <w:bottom w:val="single" w:sz="4" w:space="0" w:color="auto"/>
                    <w:right w:val="single" w:sz="4" w:space="0" w:color="auto"/>
                  </w:tcBorders>
                  <w:shd w:val="clear" w:color="000000" w:fill="DCE6F1"/>
                  <w:vAlign w:val="center"/>
                  <w:hideMark/>
                </w:tcPr>
                <w:p w:rsidR="00EA657B" w:rsidRPr="00EA657B" w:rsidRDefault="00EA657B" w:rsidP="00EA657B">
                  <w:pPr>
                    <w:spacing w:after="0" w:line="240" w:lineRule="auto"/>
                    <w:jc w:val="left"/>
                    <w:rPr>
                      <w:rFonts w:ascii="Calibri" w:hAnsi="Calibri" w:cs="Calibri"/>
                      <w:b/>
                      <w:bCs/>
                      <w:color w:val="000000"/>
                      <w:sz w:val="22"/>
                      <w:szCs w:val="22"/>
                    </w:rPr>
                  </w:pPr>
                  <w:r w:rsidRPr="00EA657B">
                    <w:rPr>
                      <w:rFonts w:ascii="Calibri" w:hAnsi="Calibri" w:cs="Calibri"/>
                      <w:b/>
                      <w:bCs/>
                      <w:color w:val="000000"/>
                      <w:sz w:val="22"/>
                      <w:szCs w:val="22"/>
                    </w:rPr>
                    <w:t>API ID</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Ada</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gnat-4.3.2</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10953</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7</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Assembler</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nasm-2.07</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10402</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13</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AWK (mawk)</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mawk-1.3.3</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1281</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105</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Bash</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bash 4.0.35</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28612</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28</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bc</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bc-1.06.95</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1695</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110</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Brainf**k</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bff-1.0.3.1</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27772</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12</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gcc-4.3.4</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351568</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11</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mono-2.8</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68620</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27</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gcc-4.3.4</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654016</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C++0x</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gcc-4.5.1</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15778</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44</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C99 strict</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gcc-4.3.4</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19993</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34</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CLIPS</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clips 6.24</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2689</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14</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Clojure</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clojure 1.1.0</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5390</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111</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COBOL</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open-cobol-1.0</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4926</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118</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COBOL 85</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tinycobol-0.65.9</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5391</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106</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Common Lisp (clisp)</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clisp 2.47</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11814</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32</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D (dmd)</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dmd-2.042</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9962</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102</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Erlang</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erl-5.7.3</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4803</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36</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fsharp-2.0.0</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3440</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124</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Factor</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factor-0.93</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688</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123</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Falcon</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falcon-0.9.6.6</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634</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125</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Forth</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gforth-0.7.0</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3102</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107</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Fortran</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gfortran-4.3.4</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16709</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5</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Go</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gc-2010-07-14</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5992</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114</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Groovy</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groovy-1.7</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1616</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121</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Haskell</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ghc-6.8.2</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21724</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21</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Icon</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iconc 9.4.3</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1945</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16</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Intercal</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c-intercal 28.0-r1</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2348</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9</w:t>
                  </w:r>
                </w:p>
              </w:tc>
            </w:tr>
            <w:tr w:rsidR="00EA657B" w:rsidRPr="00EA657B" w:rsidTr="00EA657B">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Java</w:t>
                  </w:r>
                </w:p>
              </w:tc>
              <w:tc>
                <w:tcPr>
                  <w:tcW w:w="188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sun-jdk-1.6.0.17</w:t>
                  </w:r>
                </w:p>
              </w:tc>
              <w:tc>
                <w:tcPr>
                  <w:tcW w:w="232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373841</w:t>
                  </w:r>
                </w:p>
              </w:tc>
              <w:tc>
                <w:tcPr>
                  <w:tcW w:w="1000" w:type="dxa"/>
                  <w:tcBorders>
                    <w:top w:val="nil"/>
                    <w:left w:val="nil"/>
                    <w:bottom w:val="single" w:sz="4" w:space="0" w:color="auto"/>
                    <w:right w:val="single" w:sz="4" w:space="0" w:color="auto"/>
                  </w:tcBorders>
                  <w:shd w:val="clear" w:color="auto" w:fill="auto"/>
                  <w:vAlign w:val="center"/>
                  <w:hideMark/>
                </w:tcPr>
                <w:p w:rsidR="00EA657B" w:rsidRPr="00EA657B" w:rsidRDefault="00EA657B" w:rsidP="00EA657B">
                  <w:pPr>
                    <w:spacing w:after="0" w:line="240" w:lineRule="auto"/>
                    <w:jc w:val="left"/>
                    <w:rPr>
                      <w:rFonts w:ascii="Calibri" w:hAnsi="Calibri" w:cs="Calibri"/>
                      <w:color w:val="000000"/>
                      <w:sz w:val="22"/>
                      <w:szCs w:val="22"/>
                    </w:rPr>
                  </w:pPr>
                  <w:r w:rsidRPr="00EA657B">
                    <w:rPr>
                      <w:rFonts w:ascii="Calibri" w:hAnsi="Calibri" w:cs="Calibri"/>
                      <w:color w:val="000000"/>
                      <w:sz w:val="22"/>
                      <w:szCs w:val="22"/>
                    </w:rPr>
                    <w:t>10</w:t>
                  </w:r>
                </w:p>
              </w:tc>
            </w:tr>
          </w:tbl>
          <w:p w:rsidR="00EA657B" w:rsidRPr="00EA657B" w:rsidRDefault="00EA657B" w:rsidP="004866A4">
            <w:pPr>
              <w:spacing w:after="0" w:line="240" w:lineRule="auto"/>
              <w:jc w:val="left"/>
              <w:rPr>
                <w:rFonts w:ascii="Calibri" w:hAnsi="Calibri" w:cs="Calibri"/>
                <w:bCs/>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b/>
                <w:bCs/>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b/>
                <w:bCs/>
                <w:color w:val="000000"/>
                <w:sz w:val="22"/>
                <w:szCs w:val="22"/>
              </w:rPr>
            </w:pPr>
          </w:p>
        </w:tc>
        <w:tc>
          <w:tcPr>
            <w:tcW w:w="16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b/>
                <w:bCs/>
                <w:color w:val="000000"/>
                <w:sz w:val="22"/>
                <w:szCs w:val="22"/>
              </w:rPr>
            </w:pPr>
          </w:p>
        </w:tc>
      </w:tr>
      <w:tr w:rsidR="004866A4" w:rsidRPr="004866A4" w:rsidTr="000030C6">
        <w:trPr>
          <w:trHeight w:val="402"/>
        </w:trPr>
        <w:tc>
          <w:tcPr>
            <w:tcW w:w="827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6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r>
      <w:tr w:rsidR="004866A4" w:rsidRPr="004866A4" w:rsidTr="000030C6">
        <w:trPr>
          <w:trHeight w:val="402"/>
        </w:trPr>
        <w:tc>
          <w:tcPr>
            <w:tcW w:w="827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6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r>
      <w:tr w:rsidR="004866A4" w:rsidRPr="004866A4" w:rsidTr="000030C6">
        <w:trPr>
          <w:trHeight w:val="402"/>
        </w:trPr>
        <w:tc>
          <w:tcPr>
            <w:tcW w:w="827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6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r>
      <w:tr w:rsidR="004866A4" w:rsidRPr="004866A4" w:rsidTr="000030C6">
        <w:trPr>
          <w:trHeight w:val="402"/>
        </w:trPr>
        <w:tc>
          <w:tcPr>
            <w:tcW w:w="8270" w:type="dxa"/>
            <w:tcBorders>
              <w:top w:val="nil"/>
              <w:left w:val="nil"/>
              <w:bottom w:val="nil"/>
              <w:right w:val="nil"/>
            </w:tcBorders>
            <w:shd w:val="clear" w:color="auto" w:fill="auto"/>
            <w:vAlign w:val="center"/>
          </w:tcPr>
          <w:p w:rsidR="004866A4" w:rsidRDefault="00237886" w:rsidP="00237886">
            <w:r>
              <w:lastRenderedPageBreak/>
              <w:t>Programovací jazyky podporované službou Ideone (2. část)</w:t>
            </w:r>
          </w:p>
          <w:tbl>
            <w:tblPr>
              <w:tblW w:w="8120" w:type="dxa"/>
              <w:tblCellMar>
                <w:left w:w="70" w:type="dxa"/>
                <w:right w:w="70" w:type="dxa"/>
              </w:tblCellMar>
              <w:tblLook w:val="04A0" w:firstRow="1" w:lastRow="0" w:firstColumn="1" w:lastColumn="0" w:noHBand="0" w:noVBand="1"/>
            </w:tblPr>
            <w:tblGrid>
              <w:gridCol w:w="2920"/>
              <w:gridCol w:w="1880"/>
              <w:gridCol w:w="2320"/>
              <w:gridCol w:w="1000"/>
            </w:tblGrid>
            <w:tr w:rsidR="00237886" w:rsidRPr="00237886" w:rsidTr="00237886">
              <w:trPr>
                <w:trHeight w:val="360"/>
              </w:trPr>
              <w:tc>
                <w:tcPr>
                  <w:tcW w:w="2920"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237886" w:rsidRPr="00237886" w:rsidRDefault="00237886" w:rsidP="00237886">
                  <w:pPr>
                    <w:spacing w:after="0" w:line="240" w:lineRule="auto"/>
                    <w:jc w:val="left"/>
                    <w:rPr>
                      <w:rFonts w:ascii="Calibri" w:hAnsi="Calibri" w:cs="Calibri"/>
                      <w:b/>
                      <w:bCs/>
                      <w:color w:val="000000"/>
                      <w:sz w:val="22"/>
                      <w:szCs w:val="22"/>
                    </w:rPr>
                  </w:pPr>
                  <w:r w:rsidRPr="00237886">
                    <w:rPr>
                      <w:rFonts w:ascii="Calibri" w:hAnsi="Calibri" w:cs="Calibri"/>
                      <w:b/>
                      <w:bCs/>
                      <w:color w:val="000000"/>
                      <w:sz w:val="22"/>
                      <w:szCs w:val="22"/>
                    </w:rPr>
                    <w:t>Jméno jazyka</w:t>
                  </w:r>
                </w:p>
              </w:tc>
              <w:tc>
                <w:tcPr>
                  <w:tcW w:w="1880" w:type="dxa"/>
                  <w:tcBorders>
                    <w:top w:val="single" w:sz="4" w:space="0" w:color="auto"/>
                    <w:left w:val="nil"/>
                    <w:bottom w:val="single" w:sz="4" w:space="0" w:color="auto"/>
                    <w:right w:val="single" w:sz="4" w:space="0" w:color="auto"/>
                  </w:tcBorders>
                  <w:shd w:val="clear" w:color="000000" w:fill="DCE6F1"/>
                  <w:vAlign w:val="center"/>
                  <w:hideMark/>
                </w:tcPr>
                <w:p w:rsidR="00237886" w:rsidRPr="00237886" w:rsidRDefault="00237886" w:rsidP="00237886">
                  <w:pPr>
                    <w:spacing w:after="0" w:line="240" w:lineRule="auto"/>
                    <w:jc w:val="left"/>
                    <w:rPr>
                      <w:rFonts w:ascii="Calibri" w:hAnsi="Calibri" w:cs="Calibri"/>
                      <w:b/>
                      <w:bCs/>
                      <w:color w:val="000000"/>
                      <w:sz w:val="22"/>
                      <w:szCs w:val="22"/>
                    </w:rPr>
                  </w:pPr>
                  <w:r w:rsidRPr="00237886">
                    <w:rPr>
                      <w:rFonts w:ascii="Calibri" w:hAnsi="Calibri" w:cs="Calibri"/>
                      <w:b/>
                      <w:bCs/>
                      <w:color w:val="000000"/>
                      <w:sz w:val="22"/>
                      <w:szCs w:val="22"/>
                    </w:rPr>
                    <w:t>Verze</w:t>
                  </w:r>
                </w:p>
              </w:tc>
              <w:tc>
                <w:tcPr>
                  <w:tcW w:w="2320" w:type="dxa"/>
                  <w:tcBorders>
                    <w:top w:val="single" w:sz="4" w:space="0" w:color="auto"/>
                    <w:left w:val="nil"/>
                    <w:bottom w:val="single" w:sz="4" w:space="0" w:color="auto"/>
                    <w:right w:val="single" w:sz="4" w:space="0" w:color="auto"/>
                  </w:tcBorders>
                  <w:shd w:val="clear" w:color="000000" w:fill="DCE6F1"/>
                  <w:vAlign w:val="center"/>
                  <w:hideMark/>
                </w:tcPr>
                <w:p w:rsidR="00237886" w:rsidRPr="00237886" w:rsidRDefault="00237886" w:rsidP="00237886">
                  <w:pPr>
                    <w:spacing w:after="0" w:line="240" w:lineRule="auto"/>
                    <w:jc w:val="left"/>
                    <w:rPr>
                      <w:rFonts w:ascii="Calibri" w:hAnsi="Calibri" w:cs="Calibri"/>
                      <w:b/>
                      <w:bCs/>
                      <w:color w:val="000000"/>
                      <w:sz w:val="22"/>
                      <w:szCs w:val="22"/>
                    </w:rPr>
                  </w:pPr>
                  <w:r w:rsidRPr="00237886">
                    <w:rPr>
                      <w:rFonts w:ascii="Calibri" w:hAnsi="Calibri" w:cs="Calibri"/>
                      <w:b/>
                      <w:bCs/>
                      <w:color w:val="000000"/>
                      <w:sz w:val="22"/>
                      <w:szCs w:val="22"/>
                    </w:rPr>
                    <w:t>Zpracovaných kódů</w:t>
                  </w:r>
                </w:p>
              </w:tc>
              <w:tc>
                <w:tcPr>
                  <w:tcW w:w="1000" w:type="dxa"/>
                  <w:tcBorders>
                    <w:top w:val="single" w:sz="4" w:space="0" w:color="auto"/>
                    <w:left w:val="nil"/>
                    <w:bottom w:val="single" w:sz="4" w:space="0" w:color="auto"/>
                    <w:right w:val="single" w:sz="4" w:space="0" w:color="auto"/>
                  </w:tcBorders>
                  <w:shd w:val="clear" w:color="000000" w:fill="DCE6F1"/>
                  <w:vAlign w:val="center"/>
                  <w:hideMark/>
                </w:tcPr>
                <w:p w:rsidR="00237886" w:rsidRPr="00237886" w:rsidRDefault="00237886" w:rsidP="00237886">
                  <w:pPr>
                    <w:spacing w:after="0" w:line="240" w:lineRule="auto"/>
                    <w:jc w:val="left"/>
                    <w:rPr>
                      <w:rFonts w:ascii="Calibri" w:hAnsi="Calibri" w:cs="Calibri"/>
                      <w:b/>
                      <w:bCs/>
                      <w:color w:val="000000"/>
                      <w:sz w:val="22"/>
                      <w:szCs w:val="22"/>
                    </w:rPr>
                  </w:pPr>
                  <w:r w:rsidRPr="00237886">
                    <w:rPr>
                      <w:rFonts w:ascii="Calibri" w:hAnsi="Calibri" w:cs="Calibri"/>
                      <w:b/>
                      <w:bCs/>
                      <w:color w:val="000000"/>
                      <w:sz w:val="22"/>
                      <w:szCs w:val="22"/>
                    </w:rPr>
                    <w:t>API ID</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JavaScript (rhino)</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rhino-1.6.5</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12498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35</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JavaScript (spidermonkey)</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spidermonkey-1.7</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13619</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112</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Lua</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luac 5.1.4</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7786</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26</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Nemerle</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ncc 0.9.3</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1957</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30</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Nice</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nicec 0.9.6</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1757</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25</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Nimrod</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nimrod-0.8.8</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343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122</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Objective-C</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gcc-4.5.1</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2093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43</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Ocaml</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ocamlopt 3.10.2</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3825</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8</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Oz</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mozart-1.4.0</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1297</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119</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Pascal (fpc)</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fpc 2.2.0</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75548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22</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Pascal (gpc)</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gpc 20070904</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11441</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Perl</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perl 5.12.1</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54358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Perl 6</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rakudo-2010.08</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2550</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54</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PHP</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php 5.2.11</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113055</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29</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Pike</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pike 7.6.86</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2022</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19</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Prolog (gnu)</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gprolog-1.3.1</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3353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108</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Prolog (swi)</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swipl 5.6.64</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41883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15</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Python</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python 2.6.4</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96773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4</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Python 3</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python-3.1.2</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22042</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116</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R</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R-2.11.1</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4333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117</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Ruby</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ruby-1.9.2</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28688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17</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Scala</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scala-2.8.0.final</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6698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39</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Scheme (guile)</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guile 1.8.5</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8024</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33</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Smalltalk</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gst 3.1</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3243</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23</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SQL</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sqlite3-3.7.3</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6934</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40</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Tcl</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tclsh 8.5.7</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4968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38</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Text</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text 6.10</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6061</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62</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Unlambda</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unlambda-2.0.0</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948</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115</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Visual Basic .NET</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mono-2.4.2.3</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15612</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101</w:t>
                  </w:r>
                </w:p>
              </w:tc>
            </w:tr>
            <w:tr w:rsidR="00237886" w:rsidRPr="00237886" w:rsidTr="00237886">
              <w:trPr>
                <w:trHeight w:val="360"/>
              </w:trPr>
              <w:tc>
                <w:tcPr>
                  <w:tcW w:w="2920" w:type="dxa"/>
                  <w:tcBorders>
                    <w:top w:val="nil"/>
                    <w:left w:val="single" w:sz="4" w:space="0" w:color="auto"/>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Whitespace</w:t>
                  </w:r>
                </w:p>
              </w:tc>
              <w:tc>
                <w:tcPr>
                  <w:tcW w:w="188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wspace 0.3</w:t>
                  </w:r>
                </w:p>
              </w:tc>
              <w:tc>
                <w:tcPr>
                  <w:tcW w:w="232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6365</w:t>
                  </w:r>
                </w:p>
              </w:tc>
              <w:tc>
                <w:tcPr>
                  <w:tcW w:w="1000" w:type="dxa"/>
                  <w:tcBorders>
                    <w:top w:val="nil"/>
                    <w:left w:val="nil"/>
                    <w:bottom w:val="single" w:sz="4" w:space="0" w:color="auto"/>
                    <w:right w:val="single" w:sz="4" w:space="0" w:color="auto"/>
                  </w:tcBorders>
                  <w:shd w:val="clear" w:color="auto" w:fill="auto"/>
                  <w:vAlign w:val="center"/>
                  <w:hideMark/>
                </w:tcPr>
                <w:p w:rsidR="00237886" w:rsidRPr="00237886" w:rsidRDefault="00237886" w:rsidP="00237886">
                  <w:pPr>
                    <w:spacing w:after="0" w:line="240" w:lineRule="auto"/>
                    <w:jc w:val="left"/>
                    <w:rPr>
                      <w:rFonts w:ascii="Calibri" w:hAnsi="Calibri" w:cs="Calibri"/>
                      <w:color w:val="000000"/>
                      <w:sz w:val="22"/>
                      <w:szCs w:val="22"/>
                    </w:rPr>
                  </w:pPr>
                  <w:r w:rsidRPr="00237886">
                    <w:rPr>
                      <w:rFonts w:ascii="Calibri" w:hAnsi="Calibri" w:cs="Calibri"/>
                      <w:color w:val="000000"/>
                      <w:sz w:val="22"/>
                      <w:szCs w:val="22"/>
                    </w:rPr>
                    <w:t>6</w:t>
                  </w:r>
                </w:p>
              </w:tc>
            </w:tr>
          </w:tbl>
          <w:p w:rsidR="00237886" w:rsidRPr="00237886" w:rsidRDefault="00237886" w:rsidP="00237886"/>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46"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c>
          <w:tcPr>
            <w:tcW w:w="160" w:type="dxa"/>
            <w:tcBorders>
              <w:top w:val="nil"/>
              <w:left w:val="nil"/>
              <w:bottom w:val="nil"/>
              <w:right w:val="nil"/>
            </w:tcBorders>
            <w:shd w:val="clear" w:color="auto" w:fill="auto"/>
            <w:vAlign w:val="center"/>
          </w:tcPr>
          <w:p w:rsidR="004866A4" w:rsidRPr="004866A4" w:rsidRDefault="004866A4" w:rsidP="004866A4">
            <w:pPr>
              <w:spacing w:after="0" w:line="240" w:lineRule="auto"/>
              <w:jc w:val="left"/>
              <w:rPr>
                <w:rFonts w:ascii="Calibri" w:hAnsi="Calibri" w:cs="Calibri"/>
                <w:color w:val="000000"/>
                <w:sz w:val="22"/>
                <w:szCs w:val="22"/>
              </w:rPr>
            </w:pPr>
          </w:p>
        </w:tc>
      </w:tr>
    </w:tbl>
    <w:p w:rsidR="00C94493" w:rsidRDefault="00C94493" w:rsidP="00A15913">
      <w:pPr>
        <w:pStyle w:val="Nzev"/>
        <w:suppressAutoHyphens/>
      </w:pPr>
    </w:p>
    <w:sectPr w:rsidR="00C94493" w:rsidSect="004F3D3C">
      <w:headerReference w:type="default" r:id="rId42"/>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6D49" w:rsidRDefault="00946D49">
      <w:r>
        <w:separator/>
      </w:r>
    </w:p>
    <w:p w:rsidR="00946D49" w:rsidRDefault="00946D49"/>
  </w:endnote>
  <w:endnote w:type="continuationSeparator" w:id="0">
    <w:p w:rsidR="00946D49" w:rsidRDefault="00946D49">
      <w:r>
        <w:continuationSeparator/>
      </w:r>
    </w:p>
    <w:p w:rsidR="00946D49" w:rsidRDefault="00946D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TE16C09D8t00">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25A8" w:rsidRDefault="006725A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6D49" w:rsidRDefault="00946D49">
      <w:r>
        <w:separator/>
      </w:r>
    </w:p>
    <w:p w:rsidR="00946D49" w:rsidRDefault="00946D49"/>
  </w:footnote>
  <w:footnote w:type="continuationSeparator" w:id="0">
    <w:p w:rsidR="00946D49" w:rsidRDefault="00946D49">
      <w:r>
        <w:continuationSeparator/>
      </w:r>
    </w:p>
    <w:p w:rsidR="00946D49" w:rsidRDefault="00946D49"/>
  </w:footnote>
  <w:footnote w:id="1">
    <w:p w:rsidR="006725A8" w:rsidRDefault="006725A8">
      <w:pPr>
        <w:pStyle w:val="Textpoznpodarou"/>
      </w:pPr>
      <w:r>
        <w:rPr>
          <w:rStyle w:val="Znakapoznpodarou"/>
        </w:rPr>
        <w:footnoteRef/>
      </w:r>
      <w:r>
        <w:t xml:space="preserve"> Teoreticky lze použít jakýkoliv operační systém unixového typu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25A8" w:rsidRPr="008848C2" w:rsidRDefault="006725A8" w:rsidP="008848C2">
    <w:pPr>
      <w:pStyle w:val="Zkladntext"/>
      <w:pBdr>
        <w:bottom w:val="single" w:sz="4" w:space="1" w:color="auto"/>
      </w:pBdr>
      <w:tabs>
        <w:tab w:val="right" w:pos="8788"/>
      </w:tabs>
      <w:jc w:val="left"/>
    </w:pPr>
    <w:r>
      <w:t>UTB ve Zlíně, Fakulta aplikované informatiky, 2010</w:t>
    </w:r>
    <w:r>
      <w:tab/>
    </w:r>
    <w:r>
      <w:fldChar w:fldCharType="begin"/>
    </w:r>
    <w:r>
      <w:instrText xml:space="preserve"> PAGE </w:instrText>
    </w:r>
    <w:r>
      <w:fldChar w:fldCharType="separate"/>
    </w:r>
    <w:r w:rsidR="00A366A2">
      <w:rPr>
        <w:noProof/>
      </w:rPr>
      <w:t>13</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25A8" w:rsidRDefault="006725A8">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109AF"/>
    <w:multiLevelType w:val="hybridMultilevel"/>
    <w:tmpl w:val="3A3C89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6550B0D"/>
    <w:multiLevelType w:val="hybridMultilevel"/>
    <w:tmpl w:val="22C402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C292D19"/>
    <w:multiLevelType w:val="hybridMultilevel"/>
    <w:tmpl w:val="B71C659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15FF13BD"/>
    <w:multiLevelType w:val="hybridMultilevel"/>
    <w:tmpl w:val="E628509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5AF531D"/>
    <w:multiLevelType w:val="hybridMultilevel"/>
    <w:tmpl w:val="2E2229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3E8355C1"/>
    <w:multiLevelType w:val="hybridMultilevel"/>
    <w:tmpl w:val="2062D3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4A2F3494"/>
    <w:multiLevelType w:val="hybridMultilevel"/>
    <w:tmpl w:val="A3C652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51590C55"/>
    <w:multiLevelType w:val="hybridMultilevel"/>
    <w:tmpl w:val="9F0C07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55BD7353"/>
    <w:multiLevelType w:val="hybridMultilevel"/>
    <w:tmpl w:val="E9B0B1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648F009F"/>
    <w:multiLevelType w:val="hybridMultilevel"/>
    <w:tmpl w:val="C8B4245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67B14A11"/>
    <w:multiLevelType w:val="multilevel"/>
    <w:tmpl w:val="04050025"/>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3">
    <w:nsid w:val="6DAD43FB"/>
    <w:multiLevelType w:val="hybridMultilevel"/>
    <w:tmpl w:val="632E4D8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5">
    <w:nsid w:val="766542DB"/>
    <w:multiLevelType w:val="hybridMultilevel"/>
    <w:tmpl w:val="5A222E0C"/>
    <w:lvl w:ilvl="0" w:tplc="1410EA62">
      <w:start w:val="1"/>
      <w:numFmt w:val="decimal"/>
      <w:lvlText w:val="[%1]"/>
      <w:lvlJc w:val="left"/>
      <w:pPr>
        <w:tabs>
          <w:tab w:val="num" w:pos="720"/>
        </w:tabs>
        <w:ind w:left="907" w:hanging="547"/>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6">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7">
    <w:nsid w:val="7CDB25B3"/>
    <w:multiLevelType w:val="hybridMultilevel"/>
    <w:tmpl w:val="E3DE762A"/>
    <w:lvl w:ilvl="0" w:tplc="04050001">
      <w:start w:val="1"/>
      <w:numFmt w:val="bullet"/>
      <w:lvlText w:val=""/>
      <w:lvlJc w:val="left"/>
      <w:pPr>
        <w:ind w:left="780" w:hanging="360"/>
      </w:pPr>
      <w:rPr>
        <w:rFonts w:ascii="Symbol" w:hAnsi="Symbol" w:hint="default"/>
      </w:rPr>
    </w:lvl>
    <w:lvl w:ilvl="1" w:tplc="04050019" w:tentative="1">
      <w:start w:val="1"/>
      <w:numFmt w:val="lowerLetter"/>
      <w:lvlText w:val="%2."/>
      <w:lvlJc w:val="left"/>
      <w:pPr>
        <w:ind w:left="1500" w:hanging="360"/>
      </w:pPr>
    </w:lvl>
    <w:lvl w:ilvl="2" w:tplc="0405001B" w:tentative="1">
      <w:start w:val="1"/>
      <w:numFmt w:val="lowerRoman"/>
      <w:lvlText w:val="%3."/>
      <w:lvlJc w:val="right"/>
      <w:pPr>
        <w:ind w:left="2220" w:hanging="180"/>
      </w:pPr>
    </w:lvl>
    <w:lvl w:ilvl="3" w:tplc="0405000F" w:tentative="1">
      <w:start w:val="1"/>
      <w:numFmt w:val="decimal"/>
      <w:lvlText w:val="%4."/>
      <w:lvlJc w:val="left"/>
      <w:pPr>
        <w:ind w:left="2940" w:hanging="360"/>
      </w:pPr>
    </w:lvl>
    <w:lvl w:ilvl="4" w:tplc="04050019" w:tentative="1">
      <w:start w:val="1"/>
      <w:numFmt w:val="lowerLetter"/>
      <w:lvlText w:val="%5."/>
      <w:lvlJc w:val="left"/>
      <w:pPr>
        <w:ind w:left="3660" w:hanging="360"/>
      </w:pPr>
    </w:lvl>
    <w:lvl w:ilvl="5" w:tplc="0405001B" w:tentative="1">
      <w:start w:val="1"/>
      <w:numFmt w:val="lowerRoman"/>
      <w:lvlText w:val="%6."/>
      <w:lvlJc w:val="right"/>
      <w:pPr>
        <w:ind w:left="4380" w:hanging="180"/>
      </w:pPr>
    </w:lvl>
    <w:lvl w:ilvl="6" w:tplc="0405000F" w:tentative="1">
      <w:start w:val="1"/>
      <w:numFmt w:val="decimal"/>
      <w:lvlText w:val="%7."/>
      <w:lvlJc w:val="left"/>
      <w:pPr>
        <w:ind w:left="5100" w:hanging="360"/>
      </w:pPr>
    </w:lvl>
    <w:lvl w:ilvl="7" w:tplc="04050019" w:tentative="1">
      <w:start w:val="1"/>
      <w:numFmt w:val="lowerLetter"/>
      <w:lvlText w:val="%8."/>
      <w:lvlJc w:val="left"/>
      <w:pPr>
        <w:ind w:left="5820" w:hanging="360"/>
      </w:pPr>
    </w:lvl>
    <w:lvl w:ilvl="8" w:tplc="0405001B" w:tentative="1">
      <w:start w:val="1"/>
      <w:numFmt w:val="lowerRoman"/>
      <w:lvlText w:val="%9."/>
      <w:lvlJc w:val="right"/>
      <w:pPr>
        <w:ind w:left="6540" w:hanging="180"/>
      </w:pPr>
    </w:lvl>
  </w:abstractNum>
  <w:num w:numId="1">
    <w:abstractNumId w:val="16"/>
  </w:num>
  <w:num w:numId="2">
    <w:abstractNumId w:val="5"/>
  </w:num>
  <w:num w:numId="3">
    <w:abstractNumId w:val="14"/>
  </w:num>
  <w:num w:numId="4">
    <w:abstractNumId w:val="10"/>
  </w:num>
  <w:num w:numId="5">
    <w:abstractNumId w:val="15"/>
  </w:num>
  <w:num w:numId="6">
    <w:abstractNumId w:val="1"/>
  </w:num>
  <w:num w:numId="7">
    <w:abstractNumId w:val="17"/>
  </w:num>
  <w:num w:numId="8">
    <w:abstractNumId w:val="3"/>
  </w:num>
  <w:num w:numId="9">
    <w:abstractNumId w:val="7"/>
  </w:num>
  <w:num w:numId="10">
    <w:abstractNumId w:val="4"/>
  </w:num>
  <w:num w:numId="11">
    <w:abstractNumId w:val="11"/>
  </w:num>
  <w:num w:numId="12">
    <w:abstractNumId w:val="9"/>
  </w:num>
  <w:num w:numId="13">
    <w:abstractNumId w:val="12"/>
  </w:num>
  <w:num w:numId="14">
    <w:abstractNumId w:val="13"/>
  </w:num>
  <w:num w:numId="15">
    <w:abstractNumId w:val="0"/>
  </w:num>
  <w:num w:numId="16">
    <w:abstractNumId w:val="2"/>
  </w:num>
  <w:num w:numId="17">
    <w:abstractNumId w:val="6"/>
  </w:num>
  <w:num w:numId="18">
    <w:abstractNumId w:val="8"/>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493"/>
    <w:rsid w:val="000030C6"/>
    <w:rsid w:val="000112E9"/>
    <w:rsid w:val="0002573D"/>
    <w:rsid w:val="000259D3"/>
    <w:rsid w:val="000446A0"/>
    <w:rsid w:val="00050E71"/>
    <w:rsid w:val="00051729"/>
    <w:rsid w:val="00053790"/>
    <w:rsid w:val="00055095"/>
    <w:rsid w:val="00055466"/>
    <w:rsid w:val="00055C79"/>
    <w:rsid w:val="00060D41"/>
    <w:rsid w:val="00062F16"/>
    <w:rsid w:val="000648E9"/>
    <w:rsid w:val="000656C2"/>
    <w:rsid w:val="000657A9"/>
    <w:rsid w:val="0006799E"/>
    <w:rsid w:val="000748ED"/>
    <w:rsid w:val="00075376"/>
    <w:rsid w:val="000762E8"/>
    <w:rsid w:val="000817F4"/>
    <w:rsid w:val="00083D08"/>
    <w:rsid w:val="000924A6"/>
    <w:rsid w:val="0009749F"/>
    <w:rsid w:val="000A0055"/>
    <w:rsid w:val="000A5BD3"/>
    <w:rsid w:val="000A6279"/>
    <w:rsid w:val="000A6575"/>
    <w:rsid w:val="000A6710"/>
    <w:rsid w:val="000B2E51"/>
    <w:rsid w:val="000C4C0D"/>
    <w:rsid w:val="000C608A"/>
    <w:rsid w:val="000C6B1D"/>
    <w:rsid w:val="000D1B44"/>
    <w:rsid w:val="000D4E56"/>
    <w:rsid w:val="000E2212"/>
    <w:rsid w:val="000E2F57"/>
    <w:rsid w:val="000E5321"/>
    <w:rsid w:val="000F499E"/>
    <w:rsid w:val="000F69D5"/>
    <w:rsid w:val="00102817"/>
    <w:rsid w:val="001035C5"/>
    <w:rsid w:val="00103C97"/>
    <w:rsid w:val="00107486"/>
    <w:rsid w:val="00112D13"/>
    <w:rsid w:val="00115ED8"/>
    <w:rsid w:val="00117F2F"/>
    <w:rsid w:val="001251CE"/>
    <w:rsid w:val="00136C07"/>
    <w:rsid w:val="00142A82"/>
    <w:rsid w:val="00144967"/>
    <w:rsid w:val="00160367"/>
    <w:rsid w:val="00162F63"/>
    <w:rsid w:val="00170EBA"/>
    <w:rsid w:val="0017532A"/>
    <w:rsid w:val="001905D9"/>
    <w:rsid w:val="0019172C"/>
    <w:rsid w:val="00192340"/>
    <w:rsid w:val="00193944"/>
    <w:rsid w:val="001A7318"/>
    <w:rsid w:val="001B5CC9"/>
    <w:rsid w:val="001B5D96"/>
    <w:rsid w:val="001C0DF9"/>
    <w:rsid w:val="001C6F06"/>
    <w:rsid w:val="001D40F9"/>
    <w:rsid w:val="001D5D61"/>
    <w:rsid w:val="001E0BD2"/>
    <w:rsid w:val="001E1E2A"/>
    <w:rsid w:val="001E56F6"/>
    <w:rsid w:val="001E7398"/>
    <w:rsid w:val="001E73A3"/>
    <w:rsid w:val="00204FD1"/>
    <w:rsid w:val="00205073"/>
    <w:rsid w:val="00214A99"/>
    <w:rsid w:val="002160D0"/>
    <w:rsid w:val="00217D92"/>
    <w:rsid w:val="00225D36"/>
    <w:rsid w:val="00233F7C"/>
    <w:rsid w:val="00237886"/>
    <w:rsid w:val="002445E4"/>
    <w:rsid w:val="0024698D"/>
    <w:rsid w:val="00253F3E"/>
    <w:rsid w:val="00255EC0"/>
    <w:rsid w:val="0026116B"/>
    <w:rsid w:val="00262CE5"/>
    <w:rsid w:val="00265C61"/>
    <w:rsid w:val="00266AE9"/>
    <w:rsid w:val="002733B8"/>
    <w:rsid w:val="002824E6"/>
    <w:rsid w:val="002857FF"/>
    <w:rsid w:val="00285A64"/>
    <w:rsid w:val="00296F23"/>
    <w:rsid w:val="002B1FCF"/>
    <w:rsid w:val="002B665C"/>
    <w:rsid w:val="002B7369"/>
    <w:rsid w:val="002C0AC7"/>
    <w:rsid w:val="002C30DB"/>
    <w:rsid w:val="002C6852"/>
    <w:rsid w:val="002D6378"/>
    <w:rsid w:val="002D6C2A"/>
    <w:rsid w:val="002E4EAF"/>
    <w:rsid w:val="002E72C2"/>
    <w:rsid w:val="002F14E4"/>
    <w:rsid w:val="002F1C1F"/>
    <w:rsid w:val="002F2B71"/>
    <w:rsid w:val="002F4ADB"/>
    <w:rsid w:val="002F5695"/>
    <w:rsid w:val="002F76A9"/>
    <w:rsid w:val="00302B3B"/>
    <w:rsid w:val="00303600"/>
    <w:rsid w:val="003065A1"/>
    <w:rsid w:val="00311C4D"/>
    <w:rsid w:val="0031212A"/>
    <w:rsid w:val="003134A7"/>
    <w:rsid w:val="00313AD7"/>
    <w:rsid w:val="0031535E"/>
    <w:rsid w:val="00317636"/>
    <w:rsid w:val="00322B78"/>
    <w:rsid w:val="00324742"/>
    <w:rsid w:val="00336D34"/>
    <w:rsid w:val="00336F29"/>
    <w:rsid w:val="0033715E"/>
    <w:rsid w:val="00345FEA"/>
    <w:rsid w:val="00347DA9"/>
    <w:rsid w:val="00365FCC"/>
    <w:rsid w:val="003671F3"/>
    <w:rsid w:val="003711E8"/>
    <w:rsid w:val="003754F5"/>
    <w:rsid w:val="00376A43"/>
    <w:rsid w:val="003802C3"/>
    <w:rsid w:val="003828AA"/>
    <w:rsid w:val="00384213"/>
    <w:rsid w:val="0039197E"/>
    <w:rsid w:val="00394F91"/>
    <w:rsid w:val="0039639C"/>
    <w:rsid w:val="003B45DA"/>
    <w:rsid w:val="003B4FE2"/>
    <w:rsid w:val="003B50C7"/>
    <w:rsid w:val="003B5708"/>
    <w:rsid w:val="003B7027"/>
    <w:rsid w:val="003C3DB9"/>
    <w:rsid w:val="003D1452"/>
    <w:rsid w:val="003D2B87"/>
    <w:rsid w:val="003D38AF"/>
    <w:rsid w:val="003E2E0D"/>
    <w:rsid w:val="003E37E1"/>
    <w:rsid w:val="00400D6C"/>
    <w:rsid w:val="00403297"/>
    <w:rsid w:val="00421325"/>
    <w:rsid w:val="00423E90"/>
    <w:rsid w:val="00432495"/>
    <w:rsid w:val="0043337C"/>
    <w:rsid w:val="004353A8"/>
    <w:rsid w:val="004474F0"/>
    <w:rsid w:val="00452382"/>
    <w:rsid w:val="004567AB"/>
    <w:rsid w:val="0046066F"/>
    <w:rsid w:val="00460F76"/>
    <w:rsid w:val="004617F3"/>
    <w:rsid w:val="004654CC"/>
    <w:rsid w:val="00466814"/>
    <w:rsid w:val="00466B20"/>
    <w:rsid w:val="004702C0"/>
    <w:rsid w:val="004775F3"/>
    <w:rsid w:val="0048404D"/>
    <w:rsid w:val="00485EF8"/>
    <w:rsid w:val="004866A4"/>
    <w:rsid w:val="00497FB3"/>
    <w:rsid w:val="004A6AAE"/>
    <w:rsid w:val="004A7998"/>
    <w:rsid w:val="004A7E63"/>
    <w:rsid w:val="004A7F3D"/>
    <w:rsid w:val="004A7F3F"/>
    <w:rsid w:val="004B0EEA"/>
    <w:rsid w:val="004B18EB"/>
    <w:rsid w:val="004C4952"/>
    <w:rsid w:val="004C540D"/>
    <w:rsid w:val="004D2348"/>
    <w:rsid w:val="004D34BF"/>
    <w:rsid w:val="004D7947"/>
    <w:rsid w:val="004E0942"/>
    <w:rsid w:val="004E274B"/>
    <w:rsid w:val="004E2BCA"/>
    <w:rsid w:val="004E38B2"/>
    <w:rsid w:val="004E4377"/>
    <w:rsid w:val="004E650C"/>
    <w:rsid w:val="004F30FB"/>
    <w:rsid w:val="004F3D3C"/>
    <w:rsid w:val="005116B2"/>
    <w:rsid w:val="00512619"/>
    <w:rsid w:val="00512F40"/>
    <w:rsid w:val="00515FB1"/>
    <w:rsid w:val="0053262A"/>
    <w:rsid w:val="005361C9"/>
    <w:rsid w:val="0054063A"/>
    <w:rsid w:val="005417D6"/>
    <w:rsid w:val="00542E20"/>
    <w:rsid w:val="005577CA"/>
    <w:rsid w:val="005648AB"/>
    <w:rsid w:val="005668E8"/>
    <w:rsid w:val="00566DF1"/>
    <w:rsid w:val="0057233F"/>
    <w:rsid w:val="005756B5"/>
    <w:rsid w:val="00575D70"/>
    <w:rsid w:val="005828B6"/>
    <w:rsid w:val="00587910"/>
    <w:rsid w:val="00591868"/>
    <w:rsid w:val="005A1481"/>
    <w:rsid w:val="005A41B2"/>
    <w:rsid w:val="005A622F"/>
    <w:rsid w:val="005A79B2"/>
    <w:rsid w:val="005B36FC"/>
    <w:rsid w:val="005B468D"/>
    <w:rsid w:val="005B5AAA"/>
    <w:rsid w:val="005B719F"/>
    <w:rsid w:val="005B7D20"/>
    <w:rsid w:val="005C38CC"/>
    <w:rsid w:val="005C4457"/>
    <w:rsid w:val="005C5420"/>
    <w:rsid w:val="005C7805"/>
    <w:rsid w:val="005D61D3"/>
    <w:rsid w:val="005D6F64"/>
    <w:rsid w:val="005D6FDA"/>
    <w:rsid w:val="00601F22"/>
    <w:rsid w:val="00603FF5"/>
    <w:rsid w:val="00605B50"/>
    <w:rsid w:val="00606D8E"/>
    <w:rsid w:val="00612351"/>
    <w:rsid w:val="006125C5"/>
    <w:rsid w:val="00612A6E"/>
    <w:rsid w:val="00614B8F"/>
    <w:rsid w:val="00617696"/>
    <w:rsid w:val="00617C70"/>
    <w:rsid w:val="00624A22"/>
    <w:rsid w:val="00626D06"/>
    <w:rsid w:val="006324DC"/>
    <w:rsid w:val="0063498B"/>
    <w:rsid w:val="00635ECB"/>
    <w:rsid w:val="00640819"/>
    <w:rsid w:val="00641847"/>
    <w:rsid w:val="006456FB"/>
    <w:rsid w:val="0065009C"/>
    <w:rsid w:val="00652A61"/>
    <w:rsid w:val="006535A4"/>
    <w:rsid w:val="00655D92"/>
    <w:rsid w:val="006637A9"/>
    <w:rsid w:val="00671921"/>
    <w:rsid w:val="006725A8"/>
    <w:rsid w:val="00673EB7"/>
    <w:rsid w:val="006744B3"/>
    <w:rsid w:val="00674DEF"/>
    <w:rsid w:val="00680D0D"/>
    <w:rsid w:val="006A0A61"/>
    <w:rsid w:val="006A495E"/>
    <w:rsid w:val="006A5DE7"/>
    <w:rsid w:val="006C0836"/>
    <w:rsid w:val="006C4EBE"/>
    <w:rsid w:val="006C6E8D"/>
    <w:rsid w:val="006F3A38"/>
    <w:rsid w:val="00702FF0"/>
    <w:rsid w:val="00705B01"/>
    <w:rsid w:val="007240D3"/>
    <w:rsid w:val="007242F9"/>
    <w:rsid w:val="00727338"/>
    <w:rsid w:val="007275E1"/>
    <w:rsid w:val="00731FFB"/>
    <w:rsid w:val="007359AE"/>
    <w:rsid w:val="00740D21"/>
    <w:rsid w:val="007410C1"/>
    <w:rsid w:val="007461B8"/>
    <w:rsid w:val="00751DC9"/>
    <w:rsid w:val="00751DF7"/>
    <w:rsid w:val="00753D73"/>
    <w:rsid w:val="00760900"/>
    <w:rsid w:val="00761835"/>
    <w:rsid w:val="00767B23"/>
    <w:rsid w:val="00770935"/>
    <w:rsid w:val="00771EE0"/>
    <w:rsid w:val="007728B0"/>
    <w:rsid w:val="00772F11"/>
    <w:rsid w:val="00773065"/>
    <w:rsid w:val="007747A1"/>
    <w:rsid w:val="007767A6"/>
    <w:rsid w:val="007839C7"/>
    <w:rsid w:val="007914FC"/>
    <w:rsid w:val="00795F28"/>
    <w:rsid w:val="007A312F"/>
    <w:rsid w:val="007A5EA1"/>
    <w:rsid w:val="007A75D9"/>
    <w:rsid w:val="007B360F"/>
    <w:rsid w:val="007B5767"/>
    <w:rsid w:val="007D6421"/>
    <w:rsid w:val="007D76C8"/>
    <w:rsid w:val="007E3688"/>
    <w:rsid w:val="007E6A1A"/>
    <w:rsid w:val="007E7B08"/>
    <w:rsid w:val="007F33A1"/>
    <w:rsid w:val="00802641"/>
    <w:rsid w:val="00805281"/>
    <w:rsid w:val="00815A69"/>
    <w:rsid w:val="008164EE"/>
    <w:rsid w:val="0081705A"/>
    <w:rsid w:val="008171C8"/>
    <w:rsid w:val="00821FE8"/>
    <w:rsid w:val="00822F16"/>
    <w:rsid w:val="008453DD"/>
    <w:rsid w:val="00845BE2"/>
    <w:rsid w:val="00845DDA"/>
    <w:rsid w:val="00846363"/>
    <w:rsid w:val="00851A3D"/>
    <w:rsid w:val="00852F5E"/>
    <w:rsid w:val="00855EA2"/>
    <w:rsid w:val="0086439D"/>
    <w:rsid w:val="00867204"/>
    <w:rsid w:val="0087248C"/>
    <w:rsid w:val="008760FF"/>
    <w:rsid w:val="008811CD"/>
    <w:rsid w:val="0088157A"/>
    <w:rsid w:val="008848C2"/>
    <w:rsid w:val="00895FA2"/>
    <w:rsid w:val="008A4A1D"/>
    <w:rsid w:val="008A7C9B"/>
    <w:rsid w:val="008A7D33"/>
    <w:rsid w:val="008B581C"/>
    <w:rsid w:val="008C1219"/>
    <w:rsid w:val="008C3EEA"/>
    <w:rsid w:val="008D23E2"/>
    <w:rsid w:val="008D2959"/>
    <w:rsid w:val="008D3916"/>
    <w:rsid w:val="008D3B71"/>
    <w:rsid w:val="008D4D0E"/>
    <w:rsid w:val="008E1643"/>
    <w:rsid w:val="008E19C4"/>
    <w:rsid w:val="008F0166"/>
    <w:rsid w:val="008F0CB5"/>
    <w:rsid w:val="008F240C"/>
    <w:rsid w:val="008F4753"/>
    <w:rsid w:val="00913294"/>
    <w:rsid w:val="00917764"/>
    <w:rsid w:val="0092347C"/>
    <w:rsid w:val="00930027"/>
    <w:rsid w:val="00931BBE"/>
    <w:rsid w:val="00935E2C"/>
    <w:rsid w:val="00935E42"/>
    <w:rsid w:val="00936409"/>
    <w:rsid w:val="00936772"/>
    <w:rsid w:val="00941685"/>
    <w:rsid w:val="00946D49"/>
    <w:rsid w:val="009500C8"/>
    <w:rsid w:val="009529E2"/>
    <w:rsid w:val="009536A7"/>
    <w:rsid w:val="00954BDC"/>
    <w:rsid w:val="00957087"/>
    <w:rsid w:val="00957C41"/>
    <w:rsid w:val="009664D8"/>
    <w:rsid w:val="009667B7"/>
    <w:rsid w:val="009723FA"/>
    <w:rsid w:val="00974CCB"/>
    <w:rsid w:val="00976F15"/>
    <w:rsid w:val="0098689E"/>
    <w:rsid w:val="00990286"/>
    <w:rsid w:val="00990E90"/>
    <w:rsid w:val="0099377D"/>
    <w:rsid w:val="00994C83"/>
    <w:rsid w:val="009956E2"/>
    <w:rsid w:val="00995C92"/>
    <w:rsid w:val="009A077C"/>
    <w:rsid w:val="009A2970"/>
    <w:rsid w:val="009A2D93"/>
    <w:rsid w:val="009A6377"/>
    <w:rsid w:val="009B68CC"/>
    <w:rsid w:val="009C3B54"/>
    <w:rsid w:val="009D2A51"/>
    <w:rsid w:val="009E06FE"/>
    <w:rsid w:val="009E7830"/>
    <w:rsid w:val="009F782A"/>
    <w:rsid w:val="00A02A3D"/>
    <w:rsid w:val="00A05480"/>
    <w:rsid w:val="00A05FB4"/>
    <w:rsid w:val="00A0784E"/>
    <w:rsid w:val="00A15913"/>
    <w:rsid w:val="00A216A2"/>
    <w:rsid w:val="00A2189A"/>
    <w:rsid w:val="00A21BFC"/>
    <w:rsid w:val="00A25B60"/>
    <w:rsid w:val="00A366A2"/>
    <w:rsid w:val="00A375D9"/>
    <w:rsid w:val="00A41C7B"/>
    <w:rsid w:val="00A425FF"/>
    <w:rsid w:val="00A429F9"/>
    <w:rsid w:val="00A43DF5"/>
    <w:rsid w:val="00A50910"/>
    <w:rsid w:val="00A54C6B"/>
    <w:rsid w:val="00A5586E"/>
    <w:rsid w:val="00A63265"/>
    <w:rsid w:val="00A6559F"/>
    <w:rsid w:val="00A70084"/>
    <w:rsid w:val="00A72417"/>
    <w:rsid w:val="00A802BB"/>
    <w:rsid w:val="00A82303"/>
    <w:rsid w:val="00A92186"/>
    <w:rsid w:val="00AA4549"/>
    <w:rsid w:val="00AB02B5"/>
    <w:rsid w:val="00AB2497"/>
    <w:rsid w:val="00AB60AF"/>
    <w:rsid w:val="00AB7A51"/>
    <w:rsid w:val="00AD664D"/>
    <w:rsid w:val="00AD6DF1"/>
    <w:rsid w:val="00AD78F2"/>
    <w:rsid w:val="00AD7EE4"/>
    <w:rsid w:val="00AE38D1"/>
    <w:rsid w:val="00AF5934"/>
    <w:rsid w:val="00B00F7E"/>
    <w:rsid w:val="00B01BE6"/>
    <w:rsid w:val="00B0444A"/>
    <w:rsid w:val="00B07428"/>
    <w:rsid w:val="00B163DE"/>
    <w:rsid w:val="00B2031B"/>
    <w:rsid w:val="00B2161E"/>
    <w:rsid w:val="00B23362"/>
    <w:rsid w:val="00B2432E"/>
    <w:rsid w:val="00B27A4E"/>
    <w:rsid w:val="00B31516"/>
    <w:rsid w:val="00B43603"/>
    <w:rsid w:val="00B51E55"/>
    <w:rsid w:val="00B56BF8"/>
    <w:rsid w:val="00B60580"/>
    <w:rsid w:val="00B67B51"/>
    <w:rsid w:val="00B731B0"/>
    <w:rsid w:val="00B738A3"/>
    <w:rsid w:val="00B7533B"/>
    <w:rsid w:val="00B82DF5"/>
    <w:rsid w:val="00B856D2"/>
    <w:rsid w:val="00B91D55"/>
    <w:rsid w:val="00B921C5"/>
    <w:rsid w:val="00B92F2B"/>
    <w:rsid w:val="00B94D8A"/>
    <w:rsid w:val="00BA132F"/>
    <w:rsid w:val="00BB6C98"/>
    <w:rsid w:val="00BB6F7B"/>
    <w:rsid w:val="00BC25A3"/>
    <w:rsid w:val="00BC7DCC"/>
    <w:rsid w:val="00BD0296"/>
    <w:rsid w:val="00BD4FFC"/>
    <w:rsid w:val="00BF3877"/>
    <w:rsid w:val="00BF3957"/>
    <w:rsid w:val="00C04735"/>
    <w:rsid w:val="00C1058C"/>
    <w:rsid w:val="00C113D4"/>
    <w:rsid w:val="00C14A3C"/>
    <w:rsid w:val="00C15B9A"/>
    <w:rsid w:val="00C213E1"/>
    <w:rsid w:val="00C25674"/>
    <w:rsid w:val="00C315AA"/>
    <w:rsid w:val="00C34457"/>
    <w:rsid w:val="00C411CF"/>
    <w:rsid w:val="00C56C2F"/>
    <w:rsid w:val="00C5791A"/>
    <w:rsid w:val="00C60695"/>
    <w:rsid w:val="00C61C61"/>
    <w:rsid w:val="00C64056"/>
    <w:rsid w:val="00C64B64"/>
    <w:rsid w:val="00C76429"/>
    <w:rsid w:val="00C845C2"/>
    <w:rsid w:val="00C94493"/>
    <w:rsid w:val="00CB2EA8"/>
    <w:rsid w:val="00CB3511"/>
    <w:rsid w:val="00CC25D7"/>
    <w:rsid w:val="00CC453E"/>
    <w:rsid w:val="00CD014B"/>
    <w:rsid w:val="00CD0A63"/>
    <w:rsid w:val="00CD444D"/>
    <w:rsid w:val="00CD4626"/>
    <w:rsid w:val="00CD7796"/>
    <w:rsid w:val="00CE1496"/>
    <w:rsid w:val="00CF1646"/>
    <w:rsid w:val="00CF22FF"/>
    <w:rsid w:val="00CF5B61"/>
    <w:rsid w:val="00CF7475"/>
    <w:rsid w:val="00CF7667"/>
    <w:rsid w:val="00D032DA"/>
    <w:rsid w:val="00D0566B"/>
    <w:rsid w:val="00D07167"/>
    <w:rsid w:val="00D079FF"/>
    <w:rsid w:val="00D13E41"/>
    <w:rsid w:val="00D2056D"/>
    <w:rsid w:val="00D26BE0"/>
    <w:rsid w:val="00D2719E"/>
    <w:rsid w:val="00D30091"/>
    <w:rsid w:val="00D3729C"/>
    <w:rsid w:val="00D41DA5"/>
    <w:rsid w:val="00D421B7"/>
    <w:rsid w:val="00D515C1"/>
    <w:rsid w:val="00D73C03"/>
    <w:rsid w:val="00D74361"/>
    <w:rsid w:val="00D7487C"/>
    <w:rsid w:val="00D76DD4"/>
    <w:rsid w:val="00D774AE"/>
    <w:rsid w:val="00D83AF9"/>
    <w:rsid w:val="00D85B6C"/>
    <w:rsid w:val="00D9123F"/>
    <w:rsid w:val="00D973B9"/>
    <w:rsid w:val="00DA597E"/>
    <w:rsid w:val="00DA6AD5"/>
    <w:rsid w:val="00DB03D5"/>
    <w:rsid w:val="00DB1753"/>
    <w:rsid w:val="00DC5FB2"/>
    <w:rsid w:val="00DD1B9C"/>
    <w:rsid w:val="00DD6FAC"/>
    <w:rsid w:val="00DD7D44"/>
    <w:rsid w:val="00DE1C4E"/>
    <w:rsid w:val="00DE5850"/>
    <w:rsid w:val="00DE784E"/>
    <w:rsid w:val="00DE7A4B"/>
    <w:rsid w:val="00DF2190"/>
    <w:rsid w:val="00DF776E"/>
    <w:rsid w:val="00E00D63"/>
    <w:rsid w:val="00E07831"/>
    <w:rsid w:val="00E269F1"/>
    <w:rsid w:val="00E26D1B"/>
    <w:rsid w:val="00E317D5"/>
    <w:rsid w:val="00E353A5"/>
    <w:rsid w:val="00E35D07"/>
    <w:rsid w:val="00E429A1"/>
    <w:rsid w:val="00E46B5C"/>
    <w:rsid w:val="00E50FEF"/>
    <w:rsid w:val="00E51216"/>
    <w:rsid w:val="00E52913"/>
    <w:rsid w:val="00E60066"/>
    <w:rsid w:val="00E6463A"/>
    <w:rsid w:val="00E734A0"/>
    <w:rsid w:val="00E76FC3"/>
    <w:rsid w:val="00E82821"/>
    <w:rsid w:val="00E84D18"/>
    <w:rsid w:val="00EA1249"/>
    <w:rsid w:val="00EA4004"/>
    <w:rsid w:val="00EA657B"/>
    <w:rsid w:val="00EA7E1D"/>
    <w:rsid w:val="00EC6960"/>
    <w:rsid w:val="00ED4636"/>
    <w:rsid w:val="00EE714F"/>
    <w:rsid w:val="00EF11DD"/>
    <w:rsid w:val="00EF6308"/>
    <w:rsid w:val="00EF7567"/>
    <w:rsid w:val="00F0077C"/>
    <w:rsid w:val="00F0196A"/>
    <w:rsid w:val="00F0205D"/>
    <w:rsid w:val="00F048C0"/>
    <w:rsid w:val="00F11E3A"/>
    <w:rsid w:val="00F160E7"/>
    <w:rsid w:val="00F1793F"/>
    <w:rsid w:val="00F21866"/>
    <w:rsid w:val="00F21ACF"/>
    <w:rsid w:val="00F3105C"/>
    <w:rsid w:val="00F3584D"/>
    <w:rsid w:val="00F36ECD"/>
    <w:rsid w:val="00F40871"/>
    <w:rsid w:val="00F450E1"/>
    <w:rsid w:val="00F47C40"/>
    <w:rsid w:val="00F52545"/>
    <w:rsid w:val="00F546A4"/>
    <w:rsid w:val="00F64226"/>
    <w:rsid w:val="00F654D5"/>
    <w:rsid w:val="00F67D65"/>
    <w:rsid w:val="00F75978"/>
    <w:rsid w:val="00F77E99"/>
    <w:rsid w:val="00F838F0"/>
    <w:rsid w:val="00F8646A"/>
    <w:rsid w:val="00F902B3"/>
    <w:rsid w:val="00F950D9"/>
    <w:rsid w:val="00FA2312"/>
    <w:rsid w:val="00FA3E13"/>
    <w:rsid w:val="00FA57D1"/>
    <w:rsid w:val="00FB2623"/>
    <w:rsid w:val="00FC0051"/>
    <w:rsid w:val="00FC1ADF"/>
    <w:rsid w:val="00FC330D"/>
    <w:rsid w:val="00FC67E1"/>
    <w:rsid w:val="00FD2F4C"/>
    <w:rsid w:val="00FD3DF4"/>
    <w:rsid w:val="00FD4AA9"/>
    <w:rsid w:val="00FE5AC0"/>
    <w:rsid w:val="00FF432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13"/>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13"/>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13"/>
      </w:numPr>
      <w:tabs>
        <w:tab w:val="left" w:pos="1134"/>
      </w:tabs>
      <w:spacing w:before="240"/>
      <w:jc w:val="left"/>
      <w:outlineLvl w:val="2"/>
    </w:pPr>
    <w:rPr>
      <w:b/>
      <w:bCs/>
    </w:rPr>
  </w:style>
  <w:style w:type="paragraph" w:styleId="Nadpis4">
    <w:name w:val="heading 4"/>
    <w:basedOn w:val="Normln"/>
    <w:next w:val="Normln"/>
    <w:qFormat/>
    <w:pPr>
      <w:keepNext/>
      <w:numPr>
        <w:ilvl w:val="3"/>
        <w:numId w:val="13"/>
      </w:numPr>
      <w:spacing w:before="240"/>
      <w:jc w:val="left"/>
      <w:outlineLvl w:val="3"/>
    </w:pPr>
    <w:rPr>
      <w:b/>
      <w:bCs/>
      <w:i/>
      <w:iCs/>
    </w:rPr>
  </w:style>
  <w:style w:type="paragraph" w:styleId="Nadpis5">
    <w:name w:val="heading 5"/>
    <w:aliases w:val="Nepoužívaný 5"/>
    <w:basedOn w:val="Normln"/>
    <w:next w:val="Normln"/>
    <w:qFormat/>
    <w:pPr>
      <w:numPr>
        <w:ilvl w:val="4"/>
        <w:numId w:val="13"/>
      </w:numPr>
      <w:spacing w:before="240"/>
      <w:outlineLvl w:val="4"/>
    </w:pPr>
  </w:style>
  <w:style w:type="paragraph" w:styleId="Nadpis6">
    <w:name w:val="heading 6"/>
    <w:aliases w:val="Nepoužívaný 6"/>
    <w:basedOn w:val="Normln"/>
    <w:next w:val="Normln"/>
    <w:qFormat/>
    <w:pPr>
      <w:numPr>
        <w:ilvl w:val="5"/>
        <w:numId w:val="13"/>
      </w:numPr>
      <w:spacing w:before="240" w:after="60"/>
      <w:outlineLvl w:val="5"/>
    </w:pPr>
    <w:rPr>
      <w:i/>
      <w:iCs/>
      <w:sz w:val="22"/>
      <w:szCs w:val="22"/>
    </w:rPr>
  </w:style>
  <w:style w:type="paragraph" w:styleId="Nadpis7">
    <w:name w:val="heading 7"/>
    <w:aliases w:val="Nepoužívaný 7"/>
    <w:basedOn w:val="Normln"/>
    <w:next w:val="Normln"/>
    <w:qFormat/>
    <w:pPr>
      <w:numPr>
        <w:ilvl w:val="6"/>
        <w:numId w:val="13"/>
      </w:numPr>
      <w:spacing w:before="240" w:after="60"/>
      <w:outlineLvl w:val="6"/>
    </w:pPr>
  </w:style>
  <w:style w:type="paragraph" w:styleId="Nadpis8">
    <w:name w:val="heading 8"/>
    <w:aliases w:val="Nepoužívaný 8"/>
    <w:basedOn w:val="Normln"/>
    <w:next w:val="Normln"/>
    <w:qFormat/>
    <w:pPr>
      <w:numPr>
        <w:ilvl w:val="7"/>
        <w:numId w:val="13"/>
      </w:numPr>
      <w:spacing w:before="240" w:after="60"/>
      <w:outlineLvl w:val="7"/>
    </w:pPr>
    <w:rPr>
      <w:i/>
      <w:iCs/>
    </w:rPr>
  </w:style>
  <w:style w:type="paragraph" w:styleId="Nadpis9">
    <w:name w:val="heading 9"/>
    <w:aliases w:val="Nepoužívaný 9"/>
    <w:basedOn w:val="Normln"/>
    <w:next w:val="Normln"/>
    <w:qFormat/>
    <w:pPr>
      <w:numPr>
        <w:ilvl w:val="8"/>
        <w:numId w:val="13"/>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2"/>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uiPriority w:val="20"/>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
      </w:numPr>
      <w:ind w:left="1804"/>
    </w:pPr>
  </w:style>
  <w:style w:type="paragraph" w:styleId="Rozloendokumentu">
    <w:name w:val="Document Map"/>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customStyle="1" w:styleId="Zkladn">
    <w:name w:val="Základní"/>
    <w:basedOn w:val="Normln"/>
    <w:uiPriority w:val="99"/>
    <w:rsid w:val="004F30FB"/>
    <w:pPr>
      <w:spacing w:before="120" w:after="0"/>
    </w:pPr>
  </w:style>
  <w:style w:type="paragraph" w:styleId="Textbubliny">
    <w:name w:val="Balloon Text"/>
    <w:basedOn w:val="Normln"/>
    <w:link w:val="TextbublinyChar"/>
    <w:uiPriority w:val="99"/>
    <w:semiHidden/>
    <w:unhideWhenUsed/>
    <w:rsid w:val="00AD6DF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D6DF1"/>
    <w:rPr>
      <w:rFonts w:ascii="Tahoma" w:hAnsi="Tahoma" w:cs="Tahoma"/>
      <w:sz w:val="16"/>
      <w:szCs w:val="16"/>
    </w:rPr>
  </w:style>
  <w:style w:type="character" w:styleId="DefiniceHTML">
    <w:name w:val="HTML Definition"/>
    <w:basedOn w:val="Standardnpsmoodstavce"/>
    <w:uiPriority w:val="99"/>
    <w:semiHidden/>
    <w:unhideWhenUsed/>
    <w:rsid w:val="00FD2F4C"/>
    <w:rPr>
      <w:i/>
      <w:iCs/>
    </w:rPr>
  </w:style>
  <w:style w:type="paragraph" w:styleId="Odstavecseseznamem">
    <w:name w:val="List Paragraph"/>
    <w:basedOn w:val="Normln"/>
    <w:uiPriority w:val="34"/>
    <w:qFormat/>
    <w:rsid w:val="00F902B3"/>
    <w:pPr>
      <w:ind w:left="720"/>
      <w:contextualSpacing/>
    </w:pPr>
  </w:style>
  <w:style w:type="paragraph" w:styleId="FormtovanvHTML">
    <w:name w:val="HTML Preformatted"/>
    <w:basedOn w:val="Normln"/>
    <w:link w:val="FormtovanvHTMLChar"/>
    <w:uiPriority w:val="99"/>
    <w:unhideWhenUsed/>
    <w:rsid w:val="00F450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rsid w:val="00F450E1"/>
    <w:rPr>
      <w:rFonts w:ascii="Courier New" w:hAnsi="Courier New" w:cs="Courier New"/>
    </w:rPr>
  </w:style>
  <w:style w:type="character" w:customStyle="1" w:styleId="x">
    <w:name w:val="x"/>
    <w:basedOn w:val="Standardnpsmoodstavce"/>
    <w:rsid w:val="00F450E1"/>
  </w:style>
  <w:style w:type="character" w:styleId="Znakapoznpodarou">
    <w:name w:val="footnote reference"/>
    <w:basedOn w:val="Standardnpsmoodstavce"/>
    <w:semiHidden/>
    <w:rsid w:val="00C5791A"/>
    <w:rPr>
      <w:vertAlign w:val="superscript"/>
    </w:rPr>
  </w:style>
  <w:style w:type="paragraph" w:styleId="Textpoznpodarou">
    <w:name w:val="footnote text"/>
    <w:basedOn w:val="Normln"/>
    <w:link w:val="TextpoznpodarouChar"/>
    <w:uiPriority w:val="99"/>
    <w:semiHidden/>
    <w:unhideWhenUsed/>
    <w:rsid w:val="001D40F9"/>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1D40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pacing w:after="120" w:line="360" w:lineRule="auto"/>
      <w:jc w:val="both"/>
    </w:pPr>
    <w:rPr>
      <w:sz w:val="24"/>
      <w:szCs w:val="24"/>
    </w:rPr>
  </w:style>
  <w:style w:type="paragraph" w:styleId="Nadpis1">
    <w:name w:val="heading 1"/>
    <w:basedOn w:val="Normln"/>
    <w:next w:val="Normln"/>
    <w:qFormat/>
    <w:pPr>
      <w:keepNext/>
      <w:pageBreakBefore/>
      <w:numPr>
        <w:numId w:val="13"/>
      </w:numPr>
      <w:tabs>
        <w:tab w:val="left" w:pos="567"/>
      </w:tabs>
      <w:jc w:val="left"/>
      <w:outlineLvl w:val="0"/>
    </w:pPr>
    <w:rPr>
      <w:b/>
      <w:bCs/>
      <w:caps/>
      <w:kern w:val="28"/>
      <w:sz w:val="28"/>
      <w:szCs w:val="28"/>
    </w:rPr>
  </w:style>
  <w:style w:type="paragraph" w:styleId="Nadpis2">
    <w:name w:val="heading 2"/>
    <w:basedOn w:val="Normln"/>
    <w:next w:val="Normln"/>
    <w:qFormat/>
    <w:pPr>
      <w:keepNext/>
      <w:numPr>
        <w:ilvl w:val="1"/>
        <w:numId w:val="13"/>
      </w:numPr>
      <w:tabs>
        <w:tab w:val="left" w:pos="851"/>
      </w:tabs>
      <w:spacing w:before="240"/>
      <w:jc w:val="left"/>
      <w:outlineLvl w:val="1"/>
    </w:pPr>
    <w:rPr>
      <w:b/>
      <w:bCs/>
      <w:sz w:val="28"/>
      <w:szCs w:val="28"/>
    </w:rPr>
  </w:style>
  <w:style w:type="paragraph" w:styleId="Nadpis3">
    <w:name w:val="heading 3"/>
    <w:basedOn w:val="Normln"/>
    <w:next w:val="Normln"/>
    <w:qFormat/>
    <w:pPr>
      <w:keepNext/>
      <w:numPr>
        <w:ilvl w:val="2"/>
        <w:numId w:val="13"/>
      </w:numPr>
      <w:tabs>
        <w:tab w:val="left" w:pos="1134"/>
      </w:tabs>
      <w:spacing w:before="240"/>
      <w:jc w:val="left"/>
      <w:outlineLvl w:val="2"/>
    </w:pPr>
    <w:rPr>
      <w:b/>
      <w:bCs/>
    </w:rPr>
  </w:style>
  <w:style w:type="paragraph" w:styleId="Nadpis4">
    <w:name w:val="heading 4"/>
    <w:basedOn w:val="Normln"/>
    <w:next w:val="Normln"/>
    <w:qFormat/>
    <w:pPr>
      <w:keepNext/>
      <w:numPr>
        <w:ilvl w:val="3"/>
        <w:numId w:val="13"/>
      </w:numPr>
      <w:spacing w:before="240"/>
      <w:jc w:val="left"/>
      <w:outlineLvl w:val="3"/>
    </w:pPr>
    <w:rPr>
      <w:b/>
      <w:bCs/>
      <w:i/>
      <w:iCs/>
    </w:rPr>
  </w:style>
  <w:style w:type="paragraph" w:styleId="Nadpis5">
    <w:name w:val="heading 5"/>
    <w:aliases w:val="Nepoužívaný 5"/>
    <w:basedOn w:val="Normln"/>
    <w:next w:val="Normln"/>
    <w:qFormat/>
    <w:pPr>
      <w:numPr>
        <w:ilvl w:val="4"/>
        <w:numId w:val="13"/>
      </w:numPr>
      <w:spacing w:before="240"/>
      <w:outlineLvl w:val="4"/>
    </w:pPr>
  </w:style>
  <w:style w:type="paragraph" w:styleId="Nadpis6">
    <w:name w:val="heading 6"/>
    <w:aliases w:val="Nepoužívaný 6"/>
    <w:basedOn w:val="Normln"/>
    <w:next w:val="Normln"/>
    <w:qFormat/>
    <w:pPr>
      <w:numPr>
        <w:ilvl w:val="5"/>
        <w:numId w:val="13"/>
      </w:numPr>
      <w:spacing w:before="240" w:after="60"/>
      <w:outlineLvl w:val="5"/>
    </w:pPr>
    <w:rPr>
      <w:i/>
      <w:iCs/>
      <w:sz w:val="22"/>
      <w:szCs w:val="22"/>
    </w:rPr>
  </w:style>
  <w:style w:type="paragraph" w:styleId="Nadpis7">
    <w:name w:val="heading 7"/>
    <w:aliases w:val="Nepoužívaný 7"/>
    <w:basedOn w:val="Normln"/>
    <w:next w:val="Normln"/>
    <w:qFormat/>
    <w:pPr>
      <w:numPr>
        <w:ilvl w:val="6"/>
        <w:numId w:val="13"/>
      </w:numPr>
      <w:spacing w:before="240" w:after="60"/>
      <w:outlineLvl w:val="6"/>
    </w:pPr>
  </w:style>
  <w:style w:type="paragraph" w:styleId="Nadpis8">
    <w:name w:val="heading 8"/>
    <w:aliases w:val="Nepoužívaný 8"/>
    <w:basedOn w:val="Normln"/>
    <w:next w:val="Normln"/>
    <w:qFormat/>
    <w:pPr>
      <w:numPr>
        <w:ilvl w:val="7"/>
        <w:numId w:val="13"/>
      </w:numPr>
      <w:spacing w:before="240" w:after="60"/>
      <w:outlineLvl w:val="7"/>
    </w:pPr>
    <w:rPr>
      <w:i/>
      <w:iCs/>
    </w:rPr>
  </w:style>
  <w:style w:type="paragraph" w:styleId="Nadpis9">
    <w:name w:val="heading 9"/>
    <w:aliases w:val="Nepoužívaný 9"/>
    <w:basedOn w:val="Normln"/>
    <w:next w:val="Normln"/>
    <w:qFormat/>
    <w:pPr>
      <w:numPr>
        <w:ilvl w:val="8"/>
        <w:numId w:val="13"/>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2"/>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1"/>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uiPriority w:val="20"/>
    <w:qFormat/>
    <w:rPr>
      <w:i/>
      <w:iCs/>
    </w:rPr>
  </w:style>
  <w:style w:type="paragraph" w:styleId="Zkladntextodsazen">
    <w:name w:val="Body Text Indent"/>
    <w:basedOn w:val="Norml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
      </w:numPr>
      <w:ind w:left="1804"/>
    </w:pPr>
  </w:style>
  <w:style w:type="paragraph" w:styleId="Rozloendokumentu">
    <w:name w:val="Document Map"/>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customStyle="1" w:styleId="Zkladn">
    <w:name w:val="Základní"/>
    <w:basedOn w:val="Normln"/>
    <w:uiPriority w:val="99"/>
    <w:rsid w:val="004F30FB"/>
    <w:pPr>
      <w:spacing w:before="120" w:after="0"/>
    </w:pPr>
  </w:style>
  <w:style w:type="paragraph" w:styleId="Textbubliny">
    <w:name w:val="Balloon Text"/>
    <w:basedOn w:val="Normln"/>
    <w:link w:val="TextbublinyChar"/>
    <w:uiPriority w:val="99"/>
    <w:semiHidden/>
    <w:unhideWhenUsed/>
    <w:rsid w:val="00AD6DF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D6DF1"/>
    <w:rPr>
      <w:rFonts w:ascii="Tahoma" w:hAnsi="Tahoma" w:cs="Tahoma"/>
      <w:sz w:val="16"/>
      <w:szCs w:val="16"/>
    </w:rPr>
  </w:style>
  <w:style w:type="character" w:styleId="DefiniceHTML">
    <w:name w:val="HTML Definition"/>
    <w:basedOn w:val="Standardnpsmoodstavce"/>
    <w:uiPriority w:val="99"/>
    <w:semiHidden/>
    <w:unhideWhenUsed/>
    <w:rsid w:val="00FD2F4C"/>
    <w:rPr>
      <w:i/>
      <w:iCs/>
    </w:rPr>
  </w:style>
  <w:style w:type="paragraph" w:styleId="Odstavecseseznamem">
    <w:name w:val="List Paragraph"/>
    <w:basedOn w:val="Normln"/>
    <w:uiPriority w:val="34"/>
    <w:qFormat/>
    <w:rsid w:val="00F902B3"/>
    <w:pPr>
      <w:ind w:left="720"/>
      <w:contextualSpacing/>
    </w:pPr>
  </w:style>
  <w:style w:type="paragraph" w:styleId="FormtovanvHTML">
    <w:name w:val="HTML Preformatted"/>
    <w:basedOn w:val="Normln"/>
    <w:link w:val="FormtovanvHTMLChar"/>
    <w:uiPriority w:val="99"/>
    <w:unhideWhenUsed/>
    <w:rsid w:val="00F450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rsid w:val="00F450E1"/>
    <w:rPr>
      <w:rFonts w:ascii="Courier New" w:hAnsi="Courier New" w:cs="Courier New"/>
    </w:rPr>
  </w:style>
  <w:style w:type="character" w:customStyle="1" w:styleId="x">
    <w:name w:val="x"/>
    <w:basedOn w:val="Standardnpsmoodstavce"/>
    <w:rsid w:val="00F450E1"/>
  </w:style>
  <w:style w:type="character" w:styleId="Znakapoznpodarou">
    <w:name w:val="footnote reference"/>
    <w:basedOn w:val="Standardnpsmoodstavce"/>
    <w:semiHidden/>
    <w:rsid w:val="00C5791A"/>
    <w:rPr>
      <w:vertAlign w:val="superscript"/>
    </w:rPr>
  </w:style>
  <w:style w:type="paragraph" w:styleId="Textpoznpodarou">
    <w:name w:val="footnote text"/>
    <w:basedOn w:val="Normln"/>
    <w:link w:val="TextpoznpodarouChar"/>
    <w:uiPriority w:val="99"/>
    <w:semiHidden/>
    <w:unhideWhenUsed/>
    <w:rsid w:val="001D40F9"/>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1D40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510181">
      <w:bodyDiv w:val="1"/>
      <w:marLeft w:val="0"/>
      <w:marRight w:val="0"/>
      <w:marTop w:val="0"/>
      <w:marBottom w:val="0"/>
      <w:divBdr>
        <w:top w:val="none" w:sz="0" w:space="0" w:color="auto"/>
        <w:left w:val="none" w:sz="0" w:space="0" w:color="auto"/>
        <w:bottom w:val="none" w:sz="0" w:space="0" w:color="auto"/>
        <w:right w:val="none" w:sz="0" w:space="0" w:color="auto"/>
      </w:divBdr>
    </w:div>
    <w:div w:id="156500033">
      <w:bodyDiv w:val="1"/>
      <w:marLeft w:val="0"/>
      <w:marRight w:val="0"/>
      <w:marTop w:val="0"/>
      <w:marBottom w:val="0"/>
      <w:divBdr>
        <w:top w:val="none" w:sz="0" w:space="0" w:color="auto"/>
        <w:left w:val="none" w:sz="0" w:space="0" w:color="auto"/>
        <w:bottom w:val="none" w:sz="0" w:space="0" w:color="auto"/>
        <w:right w:val="none" w:sz="0" w:space="0" w:color="auto"/>
      </w:divBdr>
    </w:div>
    <w:div w:id="269970450">
      <w:bodyDiv w:val="1"/>
      <w:marLeft w:val="0"/>
      <w:marRight w:val="0"/>
      <w:marTop w:val="0"/>
      <w:marBottom w:val="0"/>
      <w:divBdr>
        <w:top w:val="none" w:sz="0" w:space="0" w:color="auto"/>
        <w:left w:val="none" w:sz="0" w:space="0" w:color="auto"/>
        <w:bottom w:val="none" w:sz="0" w:space="0" w:color="auto"/>
        <w:right w:val="none" w:sz="0" w:space="0" w:color="auto"/>
      </w:divBdr>
    </w:div>
    <w:div w:id="336885751">
      <w:bodyDiv w:val="1"/>
      <w:marLeft w:val="0"/>
      <w:marRight w:val="0"/>
      <w:marTop w:val="0"/>
      <w:marBottom w:val="0"/>
      <w:divBdr>
        <w:top w:val="none" w:sz="0" w:space="0" w:color="auto"/>
        <w:left w:val="none" w:sz="0" w:space="0" w:color="auto"/>
        <w:bottom w:val="none" w:sz="0" w:space="0" w:color="auto"/>
        <w:right w:val="none" w:sz="0" w:space="0" w:color="auto"/>
      </w:divBdr>
    </w:div>
    <w:div w:id="354235809">
      <w:bodyDiv w:val="1"/>
      <w:marLeft w:val="0"/>
      <w:marRight w:val="0"/>
      <w:marTop w:val="0"/>
      <w:marBottom w:val="0"/>
      <w:divBdr>
        <w:top w:val="none" w:sz="0" w:space="0" w:color="auto"/>
        <w:left w:val="none" w:sz="0" w:space="0" w:color="auto"/>
        <w:bottom w:val="none" w:sz="0" w:space="0" w:color="auto"/>
        <w:right w:val="none" w:sz="0" w:space="0" w:color="auto"/>
      </w:divBdr>
    </w:div>
    <w:div w:id="445587593">
      <w:bodyDiv w:val="1"/>
      <w:marLeft w:val="0"/>
      <w:marRight w:val="0"/>
      <w:marTop w:val="0"/>
      <w:marBottom w:val="0"/>
      <w:divBdr>
        <w:top w:val="none" w:sz="0" w:space="0" w:color="auto"/>
        <w:left w:val="none" w:sz="0" w:space="0" w:color="auto"/>
        <w:bottom w:val="none" w:sz="0" w:space="0" w:color="auto"/>
        <w:right w:val="none" w:sz="0" w:space="0" w:color="auto"/>
      </w:divBdr>
    </w:div>
    <w:div w:id="659115083">
      <w:bodyDiv w:val="1"/>
      <w:marLeft w:val="0"/>
      <w:marRight w:val="0"/>
      <w:marTop w:val="0"/>
      <w:marBottom w:val="0"/>
      <w:divBdr>
        <w:top w:val="none" w:sz="0" w:space="0" w:color="auto"/>
        <w:left w:val="none" w:sz="0" w:space="0" w:color="auto"/>
        <w:bottom w:val="none" w:sz="0" w:space="0" w:color="auto"/>
        <w:right w:val="none" w:sz="0" w:space="0" w:color="auto"/>
      </w:divBdr>
    </w:div>
    <w:div w:id="666372373">
      <w:bodyDiv w:val="1"/>
      <w:marLeft w:val="0"/>
      <w:marRight w:val="0"/>
      <w:marTop w:val="0"/>
      <w:marBottom w:val="0"/>
      <w:divBdr>
        <w:top w:val="none" w:sz="0" w:space="0" w:color="auto"/>
        <w:left w:val="none" w:sz="0" w:space="0" w:color="auto"/>
        <w:bottom w:val="none" w:sz="0" w:space="0" w:color="auto"/>
        <w:right w:val="none" w:sz="0" w:space="0" w:color="auto"/>
      </w:divBdr>
      <w:divsChild>
        <w:div w:id="804466419">
          <w:marLeft w:val="0"/>
          <w:marRight w:val="0"/>
          <w:marTop w:val="0"/>
          <w:marBottom w:val="0"/>
          <w:divBdr>
            <w:top w:val="none" w:sz="0" w:space="0" w:color="auto"/>
            <w:left w:val="none" w:sz="0" w:space="0" w:color="auto"/>
            <w:bottom w:val="none" w:sz="0" w:space="0" w:color="auto"/>
            <w:right w:val="none" w:sz="0" w:space="0" w:color="auto"/>
          </w:divBdr>
        </w:div>
      </w:divsChild>
    </w:div>
    <w:div w:id="764035841">
      <w:bodyDiv w:val="1"/>
      <w:marLeft w:val="0"/>
      <w:marRight w:val="0"/>
      <w:marTop w:val="0"/>
      <w:marBottom w:val="0"/>
      <w:divBdr>
        <w:top w:val="none" w:sz="0" w:space="0" w:color="auto"/>
        <w:left w:val="none" w:sz="0" w:space="0" w:color="auto"/>
        <w:bottom w:val="none" w:sz="0" w:space="0" w:color="auto"/>
        <w:right w:val="none" w:sz="0" w:space="0" w:color="auto"/>
      </w:divBdr>
    </w:div>
    <w:div w:id="768355578">
      <w:bodyDiv w:val="1"/>
      <w:marLeft w:val="0"/>
      <w:marRight w:val="0"/>
      <w:marTop w:val="0"/>
      <w:marBottom w:val="0"/>
      <w:divBdr>
        <w:top w:val="none" w:sz="0" w:space="0" w:color="auto"/>
        <w:left w:val="none" w:sz="0" w:space="0" w:color="auto"/>
        <w:bottom w:val="none" w:sz="0" w:space="0" w:color="auto"/>
        <w:right w:val="none" w:sz="0" w:space="0" w:color="auto"/>
      </w:divBdr>
    </w:div>
    <w:div w:id="930311253">
      <w:bodyDiv w:val="1"/>
      <w:marLeft w:val="0"/>
      <w:marRight w:val="0"/>
      <w:marTop w:val="0"/>
      <w:marBottom w:val="0"/>
      <w:divBdr>
        <w:top w:val="none" w:sz="0" w:space="0" w:color="auto"/>
        <w:left w:val="none" w:sz="0" w:space="0" w:color="auto"/>
        <w:bottom w:val="none" w:sz="0" w:space="0" w:color="auto"/>
        <w:right w:val="none" w:sz="0" w:space="0" w:color="auto"/>
      </w:divBdr>
    </w:div>
    <w:div w:id="1043284502">
      <w:bodyDiv w:val="1"/>
      <w:marLeft w:val="0"/>
      <w:marRight w:val="0"/>
      <w:marTop w:val="0"/>
      <w:marBottom w:val="0"/>
      <w:divBdr>
        <w:top w:val="none" w:sz="0" w:space="0" w:color="auto"/>
        <w:left w:val="none" w:sz="0" w:space="0" w:color="auto"/>
        <w:bottom w:val="none" w:sz="0" w:space="0" w:color="auto"/>
        <w:right w:val="none" w:sz="0" w:space="0" w:color="auto"/>
      </w:divBdr>
    </w:div>
    <w:div w:id="1058287324">
      <w:bodyDiv w:val="1"/>
      <w:marLeft w:val="0"/>
      <w:marRight w:val="0"/>
      <w:marTop w:val="0"/>
      <w:marBottom w:val="0"/>
      <w:divBdr>
        <w:top w:val="none" w:sz="0" w:space="0" w:color="auto"/>
        <w:left w:val="none" w:sz="0" w:space="0" w:color="auto"/>
        <w:bottom w:val="none" w:sz="0" w:space="0" w:color="auto"/>
        <w:right w:val="none" w:sz="0" w:space="0" w:color="auto"/>
      </w:divBdr>
    </w:div>
    <w:div w:id="1071392688">
      <w:bodyDiv w:val="1"/>
      <w:marLeft w:val="0"/>
      <w:marRight w:val="0"/>
      <w:marTop w:val="0"/>
      <w:marBottom w:val="0"/>
      <w:divBdr>
        <w:top w:val="none" w:sz="0" w:space="0" w:color="auto"/>
        <w:left w:val="none" w:sz="0" w:space="0" w:color="auto"/>
        <w:bottom w:val="none" w:sz="0" w:space="0" w:color="auto"/>
        <w:right w:val="none" w:sz="0" w:space="0" w:color="auto"/>
      </w:divBdr>
    </w:div>
    <w:div w:id="1117597854">
      <w:bodyDiv w:val="1"/>
      <w:marLeft w:val="0"/>
      <w:marRight w:val="0"/>
      <w:marTop w:val="0"/>
      <w:marBottom w:val="0"/>
      <w:divBdr>
        <w:top w:val="none" w:sz="0" w:space="0" w:color="auto"/>
        <w:left w:val="none" w:sz="0" w:space="0" w:color="auto"/>
        <w:bottom w:val="none" w:sz="0" w:space="0" w:color="auto"/>
        <w:right w:val="none" w:sz="0" w:space="0" w:color="auto"/>
      </w:divBdr>
    </w:div>
    <w:div w:id="1206329548">
      <w:bodyDiv w:val="1"/>
      <w:marLeft w:val="0"/>
      <w:marRight w:val="0"/>
      <w:marTop w:val="0"/>
      <w:marBottom w:val="0"/>
      <w:divBdr>
        <w:top w:val="none" w:sz="0" w:space="0" w:color="auto"/>
        <w:left w:val="none" w:sz="0" w:space="0" w:color="auto"/>
        <w:bottom w:val="none" w:sz="0" w:space="0" w:color="auto"/>
        <w:right w:val="none" w:sz="0" w:space="0" w:color="auto"/>
      </w:divBdr>
    </w:div>
    <w:div w:id="1265306894">
      <w:bodyDiv w:val="1"/>
      <w:marLeft w:val="0"/>
      <w:marRight w:val="0"/>
      <w:marTop w:val="0"/>
      <w:marBottom w:val="0"/>
      <w:divBdr>
        <w:top w:val="none" w:sz="0" w:space="0" w:color="auto"/>
        <w:left w:val="none" w:sz="0" w:space="0" w:color="auto"/>
        <w:bottom w:val="none" w:sz="0" w:space="0" w:color="auto"/>
        <w:right w:val="none" w:sz="0" w:space="0" w:color="auto"/>
      </w:divBdr>
    </w:div>
    <w:div w:id="1302344245">
      <w:bodyDiv w:val="1"/>
      <w:marLeft w:val="0"/>
      <w:marRight w:val="0"/>
      <w:marTop w:val="0"/>
      <w:marBottom w:val="0"/>
      <w:divBdr>
        <w:top w:val="none" w:sz="0" w:space="0" w:color="auto"/>
        <w:left w:val="none" w:sz="0" w:space="0" w:color="auto"/>
        <w:bottom w:val="none" w:sz="0" w:space="0" w:color="auto"/>
        <w:right w:val="none" w:sz="0" w:space="0" w:color="auto"/>
      </w:divBdr>
    </w:div>
    <w:div w:id="1367363613">
      <w:bodyDiv w:val="1"/>
      <w:marLeft w:val="0"/>
      <w:marRight w:val="0"/>
      <w:marTop w:val="0"/>
      <w:marBottom w:val="0"/>
      <w:divBdr>
        <w:top w:val="none" w:sz="0" w:space="0" w:color="auto"/>
        <w:left w:val="none" w:sz="0" w:space="0" w:color="auto"/>
        <w:bottom w:val="none" w:sz="0" w:space="0" w:color="auto"/>
        <w:right w:val="none" w:sz="0" w:space="0" w:color="auto"/>
      </w:divBdr>
    </w:div>
    <w:div w:id="1432818458">
      <w:bodyDiv w:val="1"/>
      <w:marLeft w:val="0"/>
      <w:marRight w:val="0"/>
      <w:marTop w:val="0"/>
      <w:marBottom w:val="0"/>
      <w:divBdr>
        <w:top w:val="none" w:sz="0" w:space="0" w:color="auto"/>
        <w:left w:val="none" w:sz="0" w:space="0" w:color="auto"/>
        <w:bottom w:val="none" w:sz="0" w:space="0" w:color="auto"/>
        <w:right w:val="none" w:sz="0" w:space="0" w:color="auto"/>
      </w:divBdr>
    </w:div>
    <w:div w:id="1478380048">
      <w:bodyDiv w:val="1"/>
      <w:marLeft w:val="0"/>
      <w:marRight w:val="0"/>
      <w:marTop w:val="0"/>
      <w:marBottom w:val="0"/>
      <w:divBdr>
        <w:top w:val="none" w:sz="0" w:space="0" w:color="auto"/>
        <w:left w:val="none" w:sz="0" w:space="0" w:color="auto"/>
        <w:bottom w:val="none" w:sz="0" w:space="0" w:color="auto"/>
        <w:right w:val="none" w:sz="0" w:space="0" w:color="auto"/>
      </w:divBdr>
    </w:div>
    <w:div w:id="1519125632">
      <w:bodyDiv w:val="1"/>
      <w:marLeft w:val="0"/>
      <w:marRight w:val="0"/>
      <w:marTop w:val="0"/>
      <w:marBottom w:val="0"/>
      <w:divBdr>
        <w:top w:val="none" w:sz="0" w:space="0" w:color="auto"/>
        <w:left w:val="none" w:sz="0" w:space="0" w:color="auto"/>
        <w:bottom w:val="none" w:sz="0" w:space="0" w:color="auto"/>
        <w:right w:val="none" w:sz="0" w:space="0" w:color="auto"/>
      </w:divBdr>
    </w:div>
    <w:div w:id="1523591906">
      <w:bodyDiv w:val="1"/>
      <w:marLeft w:val="0"/>
      <w:marRight w:val="0"/>
      <w:marTop w:val="0"/>
      <w:marBottom w:val="0"/>
      <w:divBdr>
        <w:top w:val="none" w:sz="0" w:space="0" w:color="auto"/>
        <w:left w:val="none" w:sz="0" w:space="0" w:color="auto"/>
        <w:bottom w:val="none" w:sz="0" w:space="0" w:color="auto"/>
        <w:right w:val="none" w:sz="0" w:space="0" w:color="auto"/>
      </w:divBdr>
    </w:div>
    <w:div w:id="1575046553">
      <w:bodyDiv w:val="1"/>
      <w:marLeft w:val="0"/>
      <w:marRight w:val="0"/>
      <w:marTop w:val="0"/>
      <w:marBottom w:val="0"/>
      <w:divBdr>
        <w:top w:val="none" w:sz="0" w:space="0" w:color="auto"/>
        <w:left w:val="none" w:sz="0" w:space="0" w:color="auto"/>
        <w:bottom w:val="none" w:sz="0" w:space="0" w:color="auto"/>
        <w:right w:val="none" w:sz="0" w:space="0" w:color="auto"/>
      </w:divBdr>
    </w:div>
    <w:div w:id="1644195602">
      <w:bodyDiv w:val="1"/>
      <w:marLeft w:val="0"/>
      <w:marRight w:val="0"/>
      <w:marTop w:val="0"/>
      <w:marBottom w:val="0"/>
      <w:divBdr>
        <w:top w:val="none" w:sz="0" w:space="0" w:color="auto"/>
        <w:left w:val="none" w:sz="0" w:space="0" w:color="auto"/>
        <w:bottom w:val="none" w:sz="0" w:space="0" w:color="auto"/>
        <w:right w:val="none" w:sz="0" w:space="0" w:color="auto"/>
      </w:divBdr>
    </w:div>
    <w:div w:id="1695576500">
      <w:bodyDiv w:val="1"/>
      <w:marLeft w:val="0"/>
      <w:marRight w:val="0"/>
      <w:marTop w:val="0"/>
      <w:marBottom w:val="0"/>
      <w:divBdr>
        <w:top w:val="none" w:sz="0" w:space="0" w:color="auto"/>
        <w:left w:val="none" w:sz="0" w:space="0" w:color="auto"/>
        <w:bottom w:val="none" w:sz="0" w:space="0" w:color="auto"/>
        <w:right w:val="none" w:sz="0" w:space="0" w:color="auto"/>
      </w:divBdr>
    </w:div>
    <w:div w:id="1739554578">
      <w:bodyDiv w:val="1"/>
      <w:marLeft w:val="0"/>
      <w:marRight w:val="0"/>
      <w:marTop w:val="0"/>
      <w:marBottom w:val="0"/>
      <w:divBdr>
        <w:top w:val="none" w:sz="0" w:space="0" w:color="auto"/>
        <w:left w:val="none" w:sz="0" w:space="0" w:color="auto"/>
        <w:bottom w:val="none" w:sz="0" w:space="0" w:color="auto"/>
        <w:right w:val="none" w:sz="0" w:space="0" w:color="auto"/>
      </w:divBdr>
    </w:div>
    <w:div w:id="1762873059">
      <w:bodyDiv w:val="1"/>
      <w:marLeft w:val="0"/>
      <w:marRight w:val="0"/>
      <w:marTop w:val="0"/>
      <w:marBottom w:val="0"/>
      <w:divBdr>
        <w:top w:val="none" w:sz="0" w:space="0" w:color="auto"/>
        <w:left w:val="none" w:sz="0" w:space="0" w:color="auto"/>
        <w:bottom w:val="none" w:sz="0" w:space="0" w:color="auto"/>
        <w:right w:val="none" w:sz="0" w:space="0" w:color="auto"/>
      </w:divBdr>
    </w:div>
    <w:div w:id="1961958234">
      <w:bodyDiv w:val="1"/>
      <w:marLeft w:val="0"/>
      <w:marRight w:val="0"/>
      <w:marTop w:val="0"/>
      <w:marBottom w:val="0"/>
      <w:divBdr>
        <w:top w:val="none" w:sz="0" w:space="0" w:color="auto"/>
        <w:left w:val="none" w:sz="0" w:space="0" w:color="auto"/>
        <w:bottom w:val="none" w:sz="0" w:space="0" w:color="auto"/>
        <w:right w:val="none" w:sz="0" w:space="0" w:color="auto"/>
      </w:divBdr>
    </w:div>
    <w:div w:id="2048990906">
      <w:bodyDiv w:val="1"/>
      <w:marLeft w:val="0"/>
      <w:marRight w:val="0"/>
      <w:marTop w:val="0"/>
      <w:marBottom w:val="0"/>
      <w:divBdr>
        <w:top w:val="none" w:sz="0" w:space="0" w:color="auto"/>
        <w:left w:val="none" w:sz="0" w:space="0" w:color="auto"/>
        <w:bottom w:val="none" w:sz="0" w:space="0" w:color="auto"/>
        <w:right w:val="none" w:sz="0" w:space="0" w:color="auto"/>
      </w:divBdr>
    </w:div>
    <w:div w:id="2064718386">
      <w:bodyDiv w:val="1"/>
      <w:marLeft w:val="0"/>
      <w:marRight w:val="0"/>
      <w:marTop w:val="0"/>
      <w:marBottom w:val="0"/>
      <w:divBdr>
        <w:top w:val="none" w:sz="0" w:space="0" w:color="auto"/>
        <w:left w:val="none" w:sz="0" w:space="0" w:color="auto"/>
        <w:bottom w:val="none" w:sz="0" w:space="0" w:color="auto"/>
        <w:right w:val="none" w:sz="0" w:space="0" w:color="auto"/>
      </w:divBdr>
    </w:div>
    <w:div w:id="2095466759">
      <w:bodyDiv w:val="1"/>
      <w:marLeft w:val="0"/>
      <w:marRight w:val="0"/>
      <w:marTop w:val="0"/>
      <w:marBottom w:val="0"/>
      <w:divBdr>
        <w:top w:val="none" w:sz="0" w:space="0" w:color="auto"/>
        <w:left w:val="none" w:sz="0" w:space="0" w:color="auto"/>
        <w:bottom w:val="none" w:sz="0" w:space="0" w:color="auto"/>
        <w:right w:val="none" w:sz="0" w:space="0" w:color="auto"/>
      </w:divBdr>
      <w:divsChild>
        <w:div w:id="3123763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2.wdp"/><Relationship Id="rId18" Type="http://schemas.openxmlformats.org/officeDocument/2006/relationships/hyperlink" Target="http://cs.wikipedia.org/wiki/InnoDB" TargetMode="External"/><Relationship Id="rId26" Type="http://schemas.openxmlformats.org/officeDocument/2006/relationships/image" Target="media/image10.png"/><Relationship Id="rId39" Type="http://schemas.openxmlformats.org/officeDocument/2006/relationships/hyperlink" Target="http://cs.wikipedia.org/wiki/ISAM" TargetMode="External"/><Relationship Id="rId3" Type="http://schemas.openxmlformats.org/officeDocument/2006/relationships/styles" Target="styles.xml"/><Relationship Id="rId21" Type="http://schemas.openxmlformats.org/officeDocument/2006/relationships/image" Target="media/image6.jpg"/><Relationship Id="rId34" Type="http://schemas.openxmlformats.org/officeDocument/2006/relationships/hyperlink" Target="http://cs.wikipedia.org/wiki/Unixov%C3%BD_shell" TargetMode="External"/><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cs.wikipedia.org/wiki/MyISAM" TargetMode="External"/><Relationship Id="rId25" Type="http://schemas.openxmlformats.org/officeDocument/2006/relationships/image" Target="media/image9.png"/><Relationship Id="rId33" Type="http://schemas.openxmlformats.org/officeDocument/2006/relationships/hyperlink" Target="http://theory.stanford.edu/~aiken/moss/" TargetMode="External"/><Relationship Id="rId38" Type="http://schemas.openxmlformats.org/officeDocument/2006/relationships/hyperlink" Target="http://cs.wikipedia.org/wiki/MyISAM" TargetMode="External"/><Relationship Id="rId2" Type="http://schemas.openxmlformats.org/officeDocument/2006/relationships/numbering" Target="numbering.xml"/><Relationship Id="rId16" Type="http://schemas.openxmlformats.org/officeDocument/2006/relationships/hyperlink" Target="http://cs.wikipedia.org/w/index.php?title=Internet_Information_Services&amp;action=edit&amp;redlink=1" TargetMode="External"/><Relationship Id="rId20" Type="http://schemas.openxmlformats.org/officeDocument/2006/relationships/image" Target="media/image5.jpg"/><Relationship Id="rId29" Type="http://schemas.openxmlformats.org/officeDocument/2006/relationships/image" Target="media/image1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hyperlink" Target="http://cs.wikipedia.org/wiki/InnoDB" TargetMode="External"/><Relationship Id="rId40" Type="http://schemas.openxmlformats.org/officeDocument/2006/relationships/hyperlink" Target="http://cs.wikipedia.org/wiki/Microsoft" TargetMode="Externa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hyperlink" Target="http://moodle.webyahosting.cz/mod/aca/testvectors.php?id=5&amp;a=2&amp;tv=0&amp;uid=3" TargetMode="External"/><Relationship Id="rId36" Type="http://schemas.openxmlformats.org/officeDocument/2006/relationships/hyperlink" Target="http://cs.wikipedia.org/wiki/P%C5%99%C3%ADkazov%C3%BD_%C5%99%C3%A1dek" TargetMode="External"/><Relationship Id="rId10" Type="http://schemas.openxmlformats.org/officeDocument/2006/relationships/image" Target="media/image2.jpeg"/><Relationship Id="rId19" Type="http://schemas.openxmlformats.org/officeDocument/2006/relationships/image" Target="media/image4.jpg"/><Relationship Id="rId31" Type="http://schemas.openxmlformats.org/officeDocument/2006/relationships/image" Target="media/image13.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lovnik.seznam.cz/?q=plagiarism&amp;lang=en_cz" TargetMode="External"/><Relationship Id="rId22" Type="http://schemas.openxmlformats.org/officeDocument/2006/relationships/hyperlink" Target="http://184.106.247.147/phpmyadmin/tbl_structure.php?db=moodle4vyuka&amp;table=mdl_role_assignments&amp;token=6bc5edacdf5f23bfedb00cfe994a20b7" TargetMode="External"/><Relationship Id="rId27" Type="http://schemas.openxmlformats.org/officeDocument/2006/relationships/image" Target="media/image11.png"/><Relationship Id="rId30" Type="http://schemas.openxmlformats.org/officeDocument/2006/relationships/hyperlink" Target="http://moodle.webyahosting.cz/mod/aca/similarities.php?a=1&amp;user=7" TargetMode="External"/><Relationship Id="rId35" Type="http://schemas.openxmlformats.org/officeDocument/2006/relationships/hyperlink" Target="http://cs.wikipedia.org/wiki/Interpret_%28software%29" TargetMode="External"/><Relationship Id="rId43"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91C2D6-B8D2-4AE8-AC97-13FDF845A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9137</Words>
  <Characters>53911</Characters>
  <Application>Microsoft Office Word</Application>
  <DocSecurity>0</DocSecurity>
  <Lines>449</Lines>
  <Paragraphs>125</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62923</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Tomáš</dc:creator>
  <cp:lastModifiedBy>Benny</cp:lastModifiedBy>
  <cp:revision>2</cp:revision>
  <cp:lastPrinted>2011-06-05T13:36:00Z</cp:lastPrinted>
  <dcterms:created xsi:type="dcterms:W3CDTF">2011-06-05T13:37:00Z</dcterms:created>
  <dcterms:modified xsi:type="dcterms:W3CDTF">2011-06-05T13:37:00Z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