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014CD4"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014CD4" w:rsidRPr="005A16E2">
        <w:rPr>
          <w:b/>
          <w:sz w:val="28"/>
          <w:szCs w:val="28"/>
        </w:rPr>
      </w:r>
      <w:r w:rsidR="00014CD4"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014CD4">
        <w:fldChar w:fldCharType="begin">
          <w:ffData>
            <w:name w:val="Rozevírací8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014CD4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014CD4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7556F0">
        <w:rPr>
          <w:noProof/>
        </w:rPr>
        <w:t>Jana Vilímková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F068D">
        <w:rPr>
          <w:noProof/>
        </w:rPr>
        <w:t>doc. Ing. Marie Paseková,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F068D">
        <w:rPr>
          <w:noProof/>
        </w:rPr>
        <w:t>2010/11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014CD4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BC305D">
        <w:rPr>
          <w:noProof/>
        </w:rPr>
        <w:t xml:space="preserve">Projekt </w:t>
      </w:r>
      <w:r w:rsidR="00995FDB">
        <w:rPr>
          <w:noProof/>
        </w:rPr>
        <w:t xml:space="preserve">transformace účetních výkazů společnosti </w:t>
      </w:r>
      <w:r w:rsidR="007556F0">
        <w:rPr>
          <w:noProof/>
        </w:rPr>
        <w:t>ABC</w:t>
      </w:r>
      <w:r w:rsidR="00995FDB">
        <w:rPr>
          <w:noProof/>
        </w:rPr>
        <w:t>, s. r. o. na účetní výkazy podle mezinárodních standardů účetního výkaznictví pro malé a střední podniky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014CD4" w:rsidP="00BC30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C305D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014CD4" w:rsidP="00DB546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B546A"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014CD4" w:rsidP="00DB546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B546A">
              <w:rPr>
                <w:snapToGrid w:val="0"/>
                <w:color w:val="000000"/>
              </w:rPr>
              <w:t>5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014CD4" w:rsidP="00DB546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B546A"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014CD4" w:rsidP="00DB546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B546A"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014CD4" w:rsidP="00087F0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87F0A">
              <w:rPr>
                <w:noProof/>
                <w:snapToGrid w:val="0"/>
                <w:color w:val="000000"/>
              </w:rPr>
              <w:t>5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014CD4" w:rsidP="00DB546A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DB546A">
              <w:rPr>
                <w:b/>
                <w:snapToGrid w:val="0"/>
                <w:color w:val="000000"/>
              </w:rPr>
              <w:t>36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014CD4" w:rsidP="00E05662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720825">
              <w:t xml:space="preserve">Předložená diplomová práce je poněkud málo propracovaná. Citace a </w:t>
            </w:r>
            <w:r w:rsidR="00746A31">
              <w:t>odkazy na použitou literaturu nejsou v souladu s normou používanou na fakultě managementu a ekonomiky. V teoretické části postrádám srovnání IFRS pro SME s naší českou účetní legislativou.</w:t>
            </w:r>
            <w:r w:rsidR="00DB546A">
              <w:t xml:space="preserve"> V teoretické části jsou uváděny poznatky, které nejsou využity v praktické části.</w:t>
            </w:r>
            <w:r w:rsidR="00746A31">
              <w:t xml:space="preserve"> V praktické části autorka </w:t>
            </w:r>
            <w:r w:rsidR="00DB546A">
              <w:t>uvádí</w:t>
            </w:r>
            <w:r w:rsidR="00746A31">
              <w:t xml:space="preserve"> teoretický obsah příslušného oddílu standardu pro malé a střední podniky. </w:t>
            </w:r>
            <w:r w:rsidR="00DB546A">
              <w:t xml:space="preserve">V praktické části </w:t>
            </w:r>
            <w:r w:rsidR="00BD27B8">
              <w:t>není uveden</w:t>
            </w:r>
            <w:r w:rsidR="00DB546A">
              <w:t xml:space="preserve"> časový sled a postup prací jak bude první převod na IFRS pro SME zaveden v této společnosti. </w:t>
            </w:r>
            <w:r w:rsidR="00746A31">
              <w:t>Práce obsahuje překlepy, gramatické chyby a slangové výrazy.</w:t>
            </w:r>
            <w:r w:rsidR="00E05662">
              <w:t xml:space="preserve"> Celková úroveň vyjadřování je na podprůměrné úrovni.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014CD4" w:rsidP="00746A31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746A31">
              <w:rPr>
                <w:noProof/>
              </w:rPr>
              <w:t>Vysvětlete rozdílný výsledek v nerozdělených ziscích v rozvaze a výsledovce (str. 98 a 99).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="00014CD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014CD4"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014CD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014CD4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014CD4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014CD4" w:rsidRPr="005A16E2">
        <w:fldChar w:fldCharType="separate"/>
      </w:r>
      <w:r w:rsidR="00C55597">
        <w:t>5</w:t>
      </w:r>
      <w:r w:rsidR="00C55597">
        <w:rPr>
          <w:noProof/>
        </w:rPr>
        <w:t>. května 2011</w:t>
      </w:r>
      <w:r w:rsidR="00014CD4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014CD4"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014CD4"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 w:rsidSect="00272F7D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3CDE" w:rsidRDefault="000A3CDE">
      <w:r>
        <w:separator/>
      </w:r>
    </w:p>
  </w:endnote>
  <w:endnote w:type="continuationSeparator" w:id="0">
    <w:p w:rsidR="000A3CDE" w:rsidRDefault="000A3C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014CD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F2C72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3CDE" w:rsidRDefault="000A3CDE">
      <w:r>
        <w:separator/>
      </w:r>
    </w:p>
  </w:footnote>
  <w:footnote w:type="continuationSeparator" w:id="0">
    <w:p w:rsidR="000A3CDE" w:rsidRDefault="000A3C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C158002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26BC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B679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1A4A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B637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E47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FCC2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78F2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F884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3C20FE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E6AB01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9DE5B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EEEE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F252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3A4E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BADB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910A7E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31A25E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14CD4"/>
    <w:rsid w:val="00022C41"/>
    <w:rsid w:val="00022F4B"/>
    <w:rsid w:val="00025D16"/>
    <w:rsid w:val="00032FC0"/>
    <w:rsid w:val="00087F0A"/>
    <w:rsid w:val="000A203F"/>
    <w:rsid w:val="000A3CDE"/>
    <w:rsid w:val="000B32AE"/>
    <w:rsid w:val="000C6054"/>
    <w:rsid w:val="000D7E29"/>
    <w:rsid w:val="000E1F89"/>
    <w:rsid w:val="000E487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22660"/>
    <w:rsid w:val="0023514B"/>
    <w:rsid w:val="002373A4"/>
    <w:rsid w:val="00247A1B"/>
    <w:rsid w:val="00262DEC"/>
    <w:rsid w:val="00262FDC"/>
    <w:rsid w:val="00272F7D"/>
    <w:rsid w:val="002863A2"/>
    <w:rsid w:val="00293B31"/>
    <w:rsid w:val="002A0129"/>
    <w:rsid w:val="002A686E"/>
    <w:rsid w:val="002B31BE"/>
    <w:rsid w:val="002C14AF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3949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B21"/>
    <w:rsid w:val="006F3F4B"/>
    <w:rsid w:val="006F4F3A"/>
    <w:rsid w:val="0072080B"/>
    <w:rsid w:val="00720825"/>
    <w:rsid w:val="00746A31"/>
    <w:rsid w:val="0075166C"/>
    <w:rsid w:val="007540C1"/>
    <w:rsid w:val="007556F0"/>
    <w:rsid w:val="00773F38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8F068D"/>
    <w:rsid w:val="00913C33"/>
    <w:rsid w:val="00925805"/>
    <w:rsid w:val="00926401"/>
    <w:rsid w:val="00935D40"/>
    <w:rsid w:val="00950FFB"/>
    <w:rsid w:val="009623A4"/>
    <w:rsid w:val="0098106B"/>
    <w:rsid w:val="009861A3"/>
    <w:rsid w:val="00995FDB"/>
    <w:rsid w:val="009A03A0"/>
    <w:rsid w:val="009D30AB"/>
    <w:rsid w:val="009D34B0"/>
    <w:rsid w:val="009D45D8"/>
    <w:rsid w:val="009F258B"/>
    <w:rsid w:val="00A02516"/>
    <w:rsid w:val="00A1602C"/>
    <w:rsid w:val="00A2306A"/>
    <w:rsid w:val="00A33AF1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AF2C72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C305D"/>
    <w:rsid w:val="00BD27B8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5597"/>
    <w:rsid w:val="00C57D31"/>
    <w:rsid w:val="00C60956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546A"/>
    <w:rsid w:val="00DB6285"/>
    <w:rsid w:val="00DC0DDA"/>
    <w:rsid w:val="00DD623B"/>
    <w:rsid w:val="00DF6259"/>
    <w:rsid w:val="00E03A6E"/>
    <w:rsid w:val="00E05662"/>
    <w:rsid w:val="00E10A99"/>
    <w:rsid w:val="00E2769A"/>
    <w:rsid w:val="00E55A7D"/>
    <w:rsid w:val="00E56A5B"/>
    <w:rsid w:val="00E602AF"/>
    <w:rsid w:val="00E768C3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52CAC"/>
    <w:rsid w:val="00F85A78"/>
    <w:rsid w:val="00F90C12"/>
    <w:rsid w:val="00F964F6"/>
    <w:rsid w:val="00FA1393"/>
    <w:rsid w:val="00FB26E1"/>
    <w:rsid w:val="00FB4ECE"/>
    <w:rsid w:val="00FC47F6"/>
    <w:rsid w:val="00FD3A19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72F7D"/>
    <w:rPr>
      <w:sz w:val="24"/>
      <w:szCs w:val="24"/>
    </w:rPr>
  </w:style>
  <w:style w:type="paragraph" w:styleId="Nadpis1">
    <w:name w:val="heading 1"/>
    <w:basedOn w:val="Normln"/>
    <w:next w:val="Normln"/>
    <w:qFormat/>
    <w:rsid w:val="00272F7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72F7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72F7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72F7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72F7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72F7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72F7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72F7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72F7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72F7D"/>
    <w:pPr>
      <w:ind w:firstLine="360"/>
    </w:pPr>
  </w:style>
  <w:style w:type="paragraph" w:styleId="Zkladntext">
    <w:name w:val="Body Text"/>
    <w:basedOn w:val="Normln"/>
    <w:rsid w:val="00272F7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72F7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72F7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72F7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72F7D"/>
  </w:style>
  <w:style w:type="paragraph" w:styleId="Zkladntext2">
    <w:name w:val="Body Text 2"/>
    <w:basedOn w:val="Normln"/>
    <w:rsid w:val="00272F7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738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2011-05-09T09:47:00Z</cp:lastPrinted>
  <dcterms:created xsi:type="dcterms:W3CDTF">2011-05-09T13:10:00Z</dcterms:created>
  <dcterms:modified xsi:type="dcterms:W3CDTF">2011-05-09T13:10:00Z</dcterms:modified>
</cp:coreProperties>
</file>