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>
        <w:tc>
          <w:tcPr>
            <w:tcW w:w="9828" w:type="dxa"/>
            <w:gridSpan w:val="9"/>
          </w:tcPr>
          <w:p w:rsidR="006847E2" w:rsidRDefault="006847E2" w:rsidP="00FC4F03">
            <w:pPr>
              <w:jc w:val="center"/>
            </w:pPr>
            <w:r w:rsidRPr="00FC4F03">
              <w:rPr>
                <w:b/>
              </w:rPr>
              <w:t xml:space="preserve">POSUDEK VEDOUCÍHO </w:t>
            </w:r>
            <w:r w:rsidR="008A42FD" w:rsidRPr="00FC4F03">
              <w:rPr>
                <w:b/>
              </w:rPr>
              <w:t>DIPLOMOVÉ</w:t>
            </w:r>
            <w:r w:rsidRPr="00FC4F03">
              <w:rPr>
                <w:b/>
              </w:rPr>
              <w:t xml:space="preserve"> PRÁCE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Default="009E3CD4" w:rsidP="00362AB0">
            <w:r>
              <w:t>Hana Řezníčková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6847E2" w:rsidRDefault="00923D57" w:rsidP="00923D57">
            <w:r>
              <w:t xml:space="preserve">Specifika internetové komunikace v rámci sociální sítě </w:t>
            </w:r>
            <w:proofErr w:type="spellStart"/>
            <w:r>
              <w:t>Facebook</w:t>
            </w:r>
            <w:proofErr w:type="spellEnd"/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Vedoucí práce</w:t>
            </w:r>
          </w:p>
        </w:tc>
        <w:tc>
          <w:tcPr>
            <w:tcW w:w="7020" w:type="dxa"/>
            <w:gridSpan w:val="8"/>
          </w:tcPr>
          <w:p w:rsidR="006847E2" w:rsidRDefault="00673F40" w:rsidP="00362AB0">
            <w:r>
              <w:t>PhDr. Pavel Opatrný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6847E2" w:rsidRDefault="00673F40" w:rsidP="00362AB0">
            <w:r>
              <w:t>Sociální pedagogika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6847E2" w:rsidRDefault="002D72EF" w:rsidP="00362AB0">
            <w:r>
              <w:t>Prezeční</w:t>
            </w:r>
          </w:p>
        </w:tc>
      </w:tr>
      <w:tr w:rsidR="006847E2">
        <w:tc>
          <w:tcPr>
            <w:tcW w:w="2808" w:type="dxa"/>
            <w:vAlign w:val="center"/>
          </w:tcPr>
          <w:p w:rsidR="006847E2" w:rsidRPr="00FC4F03" w:rsidRDefault="006847E2" w:rsidP="00362AB0">
            <w:pPr>
              <w:rPr>
                <w:b/>
              </w:rPr>
            </w:pPr>
            <w:r w:rsidRPr="00FC4F03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FC4F03" w:rsidRDefault="006847E2" w:rsidP="00FC4F03">
            <w:pPr>
              <w:jc w:val="right"/>
              <w:rPr>
                <w:b/>
              </w:rPr>
            </w:pPr>
            <w:r w:rsidRPr="00FC4F03">
              <w:rPr>
                <w:b/>
              </w:rPr>
              <w:t>Stupeň hodnocení</w:t>
            </w:r>
          </w:p>
          <w:p w:rsidR="006847E2" w:rsidRDefault="006847E2" w:rsidP="00FC4F03">
            <w:pPr>
              <w:jc w:val="right"/>
            </w:pPr>
            <w:r w:rsidRPr="00FC4F03">
              <w:rPr>
                <w:b/>
              </w:rPr>
              <w:t>dle stupnice ECTS</w:t>
            </w:r>
          </w:p>
        </w:tc>
      </w:tr>
      <w:tr w:rsidR="006847E2">
        <w:tc>
          <w:tcPr>
            <w:tcW w:w="9828" w:type="dxa"/>
            <w:gridSpan w:val="9"/>
            <w:shd w:val="clear" w:color="auto" w:fill="A6A6A6"/>
          </w:tcPr>
          <w:p w:rsidR="006847E2" w:rsidRPr="00FC4F03" w:rsidRDefault="006847E2" w:rsidP="00362AB0">
            <w:pPr>
              <w:rPr>
                <w:color w:val="FFFFFF"/>
              </w:rPr>
            </w:pPr>
            <w:r w:rsidRPr="00FC4F03">
              <w:rPr>
                <w:b/>
                <w:color w:val="FFFFFF"/>
              </w:rPr>
              <w:t>Formální stránka práce</w:t>
            </w: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Přehlednost a členění práce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Úroveň jazykového zpracování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9828" w:type="dxa"/>
            <w:gridSpan w:val="9"/>
            <w:shd w:val="clear" w:color="auto" w:fill="A6A6A6"/>
          </w:tcPr>
          <w:p w:rsidR="006847E2" w:rsidRDefault="006847E2" w:rsidP="00362AB0">
            <w:r w:rsidRPr="00FC4F03">
              <w:rPr>
                <w:b/>
                <w:color w:val="FFFFFF"/>
              </w:rPr>
              <w:t>Obsahová stránka práce</w:t>
            </w: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Práce s odbornou literaturou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Formulace cílů práce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9E4912" w:rsidP="00FC4F03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FC4F03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  <w:vAlign w:val="center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Analýza dat a splnění cílů práce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Interpretace dat a formulace závěrů práce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B72A6" w:rsidP="00FC4F03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Spolupráce s vedoucím práce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9828" w:type="dxa"/>
            <w:gridSpan w:val="9"/>
          </w:tcPr>
          <w:p w:rsidR="006847E2" w:rsidRPr="00FC4F03" w:rsidRDefault="006847E2" w:rsidP="00673F40">
            <w:pPr>
              <w:jc w:val="both"/>
              <w:rPr>
                <w:b/>
              </w:rPr>
            </w:pPr>
            <w:r w:rsidRPr="00FC4F03">
              <w:rPr>
                <w:b/>
              </w:rPr>
              <w:t>Odůvodnění hodnocení práce (silné a slabé stránky práce):</w:t>
            </w:r>
          </w:p>
          <w:p w:rsidR="006847E2" w:rsidRPr="00BA3203" w:rsidRDefault="0094649C" w:rsidP="00673F40">
            <w:pPr>
              <w:jc w:val="both"/>
            </w:pPr>
            <w:r>
              <w:t xml:space="preserve">Lze s jistotou souhlasit s autorkou předkládané práce, že internetové komunikaci je přikládán stále větší význam v současné společnosti a je také neustále více a více využívána uživateli internetu. Komunikace, internetová komunikace a problematika sociálních vztahů v kontextu s virtuální realitou </w:t>
            </w:r>
            <w:r w:rsidR="00235EC8">
              <w:t xml:space="preserve">– sociální sítí FACEBOOK. Autorka poměrně detailně ve své práci zmiňuje především informace z oblasti komunikace s přihlédnutí vždy k prvkům sociálním a virtuálním tak, jak to určuje název práce. Autorka na str. 21 uvádí různé typy komunikačních kontextů (autor – </w:t>
            </w:r>
            <w:proofErr w:type="gramStart"/>
            <w:r w:rsidR="00235EC8">
              <w:t>De Vito</w:t>
            </w:r>
            <w:proofErr w:type="gramEnd"/>
            <w:r w:rsidR="00235EC8">
              <w:t>), avšak možná sama mohla zkusit definovat, na základě analýzy teoretických informací z výše uvedené oblasti, i další typ kontext u v komunikace – „virtuální kontext“, který v mnohém ovlivňuje způsob on-line e-komunikace.</w:t>
            </w:r>
            <w:r w:rsidR="00EC7186">
              <w:t xml:space="preserve"> Teoretická část je zakončena informace z oblasti specifik sociálních sítí se zaměřením právě na </w:t>
            </w:r>
            <w:proofErr w:type="spellStart"/>
            <w:r w:rsidR="00EC7186">
              <w:t>Facebook</w:t>
            </w:r>
            <w:proofErr w:type="spellEnd"/>
            <w:r w:rsidR="00EC7186">
              <w:t xml:space="preserve">, který jako prostředí je determinující při realizaci výzkumného šetření. </w:t>
            </w:r>
          </w:p>
          <w:p w:rsidR="006847E2" w:rsidRPr="00BA3203" w:rsidRDefault="00EC7186" w:rsidP="00673F40">
            <w:pPr>
              <w:jc w:val="both"/>
            </w:pPr>
            <w:r>
              <w:t xml:space="preserve">V úvodu praktické části práce postrádám vymezená výzkumného cíle a čtenáři je tak poskytnut pouze výčet výzkumných otázek, kdy samotný výzkumný cíl vzniká až následnou „krystalizací výzkumných otázek“. Dále je potom </w:t>
            </w:r>
            <w:r w:rsidR="005D3CFB">
              <w:t>s</w:t>
            </w:r>
            <w:r>
              <w:t>amotné výzkumné šetření se zakládá jednak na analýze profilových stránek a komentářů a jednak z </w:t>
            </w:r>
            <w:proofErr w:type="spellStart"/>
            <w:r>
              <w:t>polostrukturovaného</w:t>
            </w:r>
            <w:proofErr w:type="spellEnd"/>
            <w:r>
              <w:t xml:space="preserve"> rozhovoru. Dle mého názoru však </w:t>
            </w:r>
            <w:r w:rsidR="005D3CFB">
              <w:t xml:space="preserve">právě analýza informací z profilů účastnic může být značně ošemetná. </w:t>
            </w:r>
            <w:r w:rsidR="000D62E9">
              <w:t xml:space="preserve">Možná v úvodní části praktické části práce mohl být uveden scénář </w:t>
            </w:r>
            <w:proofErr w:type="spellStart"/>
            <w:r w:rsidR="000D62E9">
              <w:t>polostrukturovaného</w:t>
            </w:r>
            <w:proofErr w:type="spellEnd"/>
            <w:r w:rsidR="000D62E9">
              <w:t xml:space="preserve"> rozhovoru – vyhodnocení dat tak působí značně chaoticky a nepřehledně. Také postrádám při interpretaci vedených </w:t>
            </w:r>
            <w:proofErr w:type="spellStart"/>
            <w:r w:rsidR="000D62E9">
              <w:t>polostrukturovaných</w:t>
            </w:r>
            <w:proofErr w:type="spellEnd"/>
            <w:r w:rsidR="000D62E9">
              <w:t xml:space="preserve"> rozhovorů zasazení do rámce použitých větných celků (až na </w:t>
            </w:r>
            <w:proofErr w:type="spellStart"/>
            <w:r w:rsidR="000D62E9">
              <w:t>vyjímk</w:t>
            </w:r>
            <w:r w:rsidR="007763BC">
              <w:t>y</w:t>
            </w:r>
            <w:proofErr w:type="spellEnd"/>
            <w:r w:rsidR="000D62E9">
              <w:t>). Data tak působí opět dojmem nějaké úvahy a výčtu obecně známých informací.</w:t>
            </w:r>
          </w:p>
          <w:p w:rsidR="006847E2" w:rsidRPr="00BA3203" w:rsidRDefault="006847E2" w:rsidP="00673F40">
            <w:pPr>
              <w:jc w:val="both"/>
            </w:pPr>
          </w:p>
          <w:p w:rsidR="00827F65" w:rsidRDefault="00827F65" w:rsidP="00827F65">
            <w:pPr>
              <w:jc w:val="both"/>
            </w:pPr>
            <w:r>
              <w:t>V seznamu použité literatury oceňuji zejména využití zahraničních literárních zdrojů včetně elektronických tuzemských i zahraničních odkazů.</w:t>
            </w:r>
          </w:p>
          <w:p w:rsidR="00827F65" w:rsidRPr="00BA3203" w:rsidRDefault="00827F65" w:rsidP="00827F65">
            <w:pPr>
              <w:jc w:val="both"/>
            </w:pPr>
            <w:r>
              <w:t>V úvodu práce postrádám vymezení cílů práce.</w:t>
            </w:r>
          </w:p>
          <w:p w:rsidR="000D62E9" w:rsidRDefault="000D62E9" w:rsidP="00827F65">
            <w:pPr>
              <w:jc w:val="both"/>
            </w:pPr>
          </w:p>
          <w:p w:rsidR="006847E2" w:rsidRPr="00BA3203" w:rsidRDefault="00827F65" w:rsidP="00827F65">
            <w:pPr>
              <w:jc w:val="both"/>
            </w:pPr>
            <w:r>
              <w:t>Práci doporučuji k obhajobě.</w:t>
            </w:r>
          </w:p>
          <w:p w:rsidR="006847E2" w:rsidRDefault="006847E2" w:rsidP="00673F40">
            <w:pPr>
              <w:jc w:val="both"/>
            </w:pPr>
          </w:p>
        </w:tc>
      </w:tr>
      <w:tr w:rsidR="006847E2">
        <w:tc>
          <w:tcPr>
            <w:tcW w:w="9828" w:type="dxa"/>
            <w:gridSpan w:val="9"/>
          </w:tcPr>
          <w:p w:rsidR="006847E2" w:rsidRPr="00FC4F03" w:rsidRDefault="006847E2" w:rsidP="00673F40">
            <w:pPr>
              <w:jc w:val="both"/>
              <w:rPr>
                <w:b/>
              </w:rPr>
            </w:pPr>
            <w:r w:rsidRPr="00FC4F03">
              <w:rPr>
                <w:b/>
              </w:rPr>
              <w:lastRenderedPageBreak/>
              <w:t>Otázky k obhajobě:</w:t>
            </w:r>
          </w:p>
          <w:p w:rsidR="006847E2" w:rsidRDefault="00235EC8" w:rsidP="00673F40">
            <w:pPr>
              <w:jc w:val="both"/>
            </w:pPr>
            <w:r>
              <w:t xml:space="preserve">Dokázala byste uvést i nějaké jiné modely transferu informací, než jen model interakční (viz. </w:t>
            </w:r>
            <w:proofErr w:type="gramStart"/>
            <w:r>
              <w:t>str.</w:t>
            </w:r>
            <w:proofErr w:type="gramEnd"/>
            <w:r>
              <w:t xml:space="preserve"> 20)?</w:t>
            </w:r>
          </w:p>
          <w:p w:rsidR="006847E2" w:rsidRDefault="00EC7186" w:rsidP="00673F40">
            <w:pPr>
              <w:jc w:val="both"/>
            </w:pPr>
            <w:r>
              <w:t xml:space="preserve">Jazyk v internetové komunikaci není specifický jen využíváním </w:t>
            </w:r>
            <w:proofErr w:type="spellStart"/>
            <w:r>
              <w:t>emotikonů</w:t>
            </w:r>
            <w:proofErr w:type="spellEnd"/>
            <w:r>
              <w:t xml:space="preserve"> a akronymů, ale také jistým slangem. Dokázala byste uvést nějaké příklady?</w:t>
            </w:r>
          </w:p>
          <w:p w:rsidR="005D3CFB" w:rsidRDefault="005D3CFB" w:rsidP="00673F40">
            <w:pPr>
              <w:jc w:val="both"/>
            </w:pPr>
            <w:r>
              <w:t>Na str. 21 uvádíte informace „dle Švece …“ – o jaký odborný literární pramen jste se opírala? Je citován v seznamu použité literatury?</w:t>
            </w:r>
          </w:p>
          <w:p w:rsidR="006847E2" w:rsidRDefault="005F22DD" w:rsidP="00673F40">
            <w:pPr>
              <w:jc w:val="both"/>
            </w:pPr>
            <w:r>
              <w:t>Pro</w:t>
            </w:r>
            <w:r w:rsidRPr="005F22DD">
              <w:t>č dle Vás nejčastější emocionální reakce na FB mají negativní charakter</w:t>
            </w:r>
            <w:r>
              <w:t>?</w:t>
            </w: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 w:rsidRPr="00FC4F03">
              <w:rPr>
                <w:b/>
              </w:rPr>
              <w:t>Celkové hodnocení</w:t>
            </w:r>
            <w:r w:rsidRPr="00FC4F03">
              <w:rPr>
                <w:rStyle w:val="Znakapoznpodarou"/>
                <w:b/>
              </w:rPr>
              <w:footnoteReference w:customMarkFollows="1" w:id="2"/>
              <w:t>*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9E4912" w:rsidP="00FC4F03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4068" w:type="dxa"/>
            <w:gridSpan w:val="2"/>
            <w:vAlign w:val="center"/>
          </w:tcPr>
          <w:p w:rsidR="006847E2" w:rsidRDefault="006847E2" w:rsidP="00923D57">
            <w:r>
              <w:t>Datum:</w:t>
            </w:r>
            <w:r w:rsidR="00925838">
              <w:t xml:space="preserve"> </w:t>
            </w:r>
            <w:r w:rsidR="00923D57">
              <w:t xml:space="preserve">15. května </w:t>
            </w:r>
            <w:r w:rsidR="00925838">
              <w:t>201</w:t>
            </w:r>
            <w:r w:rsidR="00923D57">
              <w:t>1</w:t>
            </w:r>
          </w:p>
        </w:tc>
        <w:tc>
          <w:tcPr>
            <w:tcW w:w="5760" w:type="dxa"/>
            <w:gridSpan w:val="7"/>
            <w:vAlign w:val="center"/>
          </w:tcPr>
          <w:p w:rsidR="006847E2" w:rsidRDefault="006847E2" w:rsidP="00362AB0">
            <w:r>
              <w:t>Podpis:</w:t>
            </w:r>
            <w:r w:rsidR="00925838">
              <w:t xml:space="preserve"> Pavel Opatrný v. r.</w:t>
            </w:r>
          </w:p>
        </w:tc>
      </w:tr>
    </w:tbl>
    <w:p w:rsidR="006847E2" w:rsidRDefault="006847E2"/>
    <w:sectPr w:rsidR="006847E2" w:rsidSect="002702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4F03" w:rsidRDefault="00FC4F03">
      <w:r>
        <w:separator/>
      </w:r>
    </w:p>
  </w:endnote>
  <w:endnote w:type="continuationSeparator" w:id="1">
    <w:p w:rsidR="00FC4F03" w:rsidRDefault="00FC4F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4F03" w:rsidRDefault="00FC4F03">
      <w:r>
        <w:separator/>
      </w:r>
    </w:p>
  </w:footnote>
  <w:footnote w:type="continuationSeparator" w:id="1">
    <w:p w:rsidR="00FC4F03" w:rsidRDefault="00FC4F03">
      <w:r>
        <w:continuationSeparator/>
      </w:r>
    </w:p>
  </w:footnote>
  <w:footnote w:id="2">
    <w:p w:rsidR="006847E2" w:rsidRDefault="006847E2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E1A66"/>
    <w:rsid w:val="0003049F"/>
    <w:rsid w:val="00065813"/>
    <w:rsid w:val="000D62E9"/>
    <w:rsid w:val="00235EC8"/>
    <w:rsid w:val="0027021E"/>
    <w:rsid w:val="002D72EF"/>
    <w:rsid w:val="00362AB0"/>
    <w:rsid w:val="003F5DA2"/>
    <w:rsid w:val="00526D47"/>
    <w:rsid w:val="005D3CFB"/>
    <w:rsid w:val="005F22DD"/>
    <w:rsid w:val="00673F40"/>
    <w:rsid w:val="006847E2"/>
    <w:rsid w:val="006B00CF"/>
    <w:rsid w:val="006B72A6"/>
    <w:rsid w:val="006E1A66"/>
    <w:rsid w:val="007763BC"/>
    <w:rsid w:val="00827F65"/>
    <w:rsid w:val="008A42FD"/>
    <w:rsid w:val="00923D57"/>
    <w:rsid w:val="00925838"/>
    <w:rsid w:val="0094530B"/>
    <w:rsid w:val="0094649C"/>
    <w:rsid w:val="009E3CD4"/>
    <w:rsid w:val="009E4912"/>
    <w:rsid w:val="00A55E2A"/>
    <w:rsid w:val="00AA599B"/>
    <w:rsid w:val="00B10B4C"/>
    <w:rsid w:val="00BA3203"/>
    <w:rsid w:val="00C9154D"/>
    <w:rsid w:val="00DB71C0"/>
    <w:rsid w:val="00DB7296"/>
    <w:rsid w:val="00DC1BF5"/>
    <w:rsid w:val="00E94F34"/>
    <w:rsid w:val="00EC7186"/>
    <w:rsid w:val="00FC4F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vedouc&#237;ho%20pr&#225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práce</Template>
  <TotalTime>78</TotalTime>
  <Pages>2</Pages>
  <Words>478</Words>
  <Characters>2977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3449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dc:description/>
  <cp:lastModifiedBy>opatrny</cp:lastModifiedBy>
  <cp:revision>12</cp:revision>
  <cp:lastPrinted>1601-01-01T00:00:00Z</cp:lastPrinted>
  <dcterms:created xsi:type="dcterms:W3CDTF">2011-05-15T19:35:00Z</dcterms:created>
  <dcterms:modified xsi:type="dcterms:W3CDTF">2011-05-18T07:23:00Z</dcterms:modified>
</cp:coreProperties>
</file>