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0" w:type="dxa"/>
        <w:jc w:val="center"/>
        <w:tblInd w:w="580" w:type="dxa"/>
        <w:tblCellMar>
          <w:left w:w="70" w:type="dxa"/>
          <w:right w:w="70" w:type="dxa"/>
        </w:tblCellMar>
        <w:tblLook w:val="0000" w:firstRow="0" w:lastRow="0" w:firstColumn="0" w:lastColumn="0" w:noHBand="0" w:noVBand="0"/>
      </w:tblPr>
      <w:tblGrid>
        <w:gridCol w:w="37"/>
        <w:gridCol w:w="425"/>
        <w:gridCol w:w="32"/>
        <w:gridCol w:w="8769"/>
        <w:gridCol w:w="27"/>
      </w:tblGrid>
      <w:tr w:rsidR="000E2975" w:rsidTr="007D484C">
        <w:trPr>
          <w:gridAfter w:val="1"/>
          <w:wAfter w:w="32" w:type="dxa"/>
          <w:cantSplit/>
          <w:trHeight w:hRule="exact" w:val="510"/>
          <w:jc w:val="center"/>
        </w:trPr>
        <w:tc>
          <w:tcPr>
            <w:tcW w:w="457" w:type="dxa"/>
            <w:gridSpan w:val="2"/>
          </w:tcPr>
          <w:p w:rsidR="000E2975" w:rsidRDefault="000E2975" w:rsidP="007D484C">
            <w:pPr>
              <w:pStyle w:val="Zhlav"/>
              <w:spacing w:before="60"/>
            </w:pPr>
            <w:r>
              <w:rPr>
                <w:noProof/>
              </w:rPr>
              <w:drawing>
                <wp:inline distT="0" distB="0" distL="0" distR="0">
                  <wp:extent cx="228600" cy="298450"/>
                  <wp:effectExtent l="19050" t="0" r="0" b="0"/>
                  <wp:docPr id="1" name="obrázek 1" descr="logoU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TB"/>
                          <pic:cNvPicPr>
                            <a:picLocks noChangeAspect="1" noChangeArrowheads="1"/>
                          </pic:cNvPicPr>
                        </pic:nvPicPr>
                        <pic:blipFill>
                          <a:blip r:embed="rId7" cstate="print"/>
                          <a:srcRect/>
                          <a:stretch>
                            <a:fillRect/>
                          </a:stretch>
                        </pic:blipFill>
                        <pic:spPr bwMode="auto">
                          <a:xfrm>
                            <a:off x="0" y="0"/>
                            <a:ext cx="228600" cy="298450"/>
                          </a:xfrm>
                          <a:prstGeom prst="rect">
                            <a:avLst/>
                          </a:prstGeom>
                          <a:noFill/>
                          <a:ln w="9525">
                            <a:noFill/>
                            <a:miter lim="800000"/>
                            <a:headEnd/>
                            <a:tailEnd/>
                          </a:ln>
                        </pic:spPr>
                      </pic:pic>
                    </a:graphicData>
                  </a:graphic>
                </wp:inline>
              </w:drawing>
            </w:r>
          </w:p>
        </w:tc>
        <w:tc>
          <w:tcPr>
            <w:tcW w:w="8801" w:type="dxa"/>
            <w:gridSpan w:val="2"/>
            <w:noWrap/>
            <w:vAlign w:val="center"/>
          </w:tcPr>
          <w:p w:rsidR="000E2975" w:rsidRDefault="000E2975" w:rsidP="007D484C">
            <w:pPr>
              <w:pStyle w:val="Zhlav"/>
              <w:rPr>
                <w:sz w:val="32"/>
              </w:rPr>
            </w:pPr>
            <w:r>
              <w:rPr>
                <w:sz w:val="32"/>
              </w:rPr>
              <w:t>Univerzita Tomáše Bati ve Zlíně</w:t>
            </w:r>
          </w:p>
        </w:tc>
      </w:tr>
      <w:tr w:rsidR="000E2975" w:rsidTr="007D484C">
        <w:trPr>
          <w:gridBefore w:val="1"/>
          <w:wBefore w:w="32" w:type="dxa"/>
          <w:cantSplit/>
          <w:trHeight w:hRule="exact" w:val="397"/>
          <w:jc w:val="center"/>
        </w:trPr>
        <w:tc>
          <w:tcPr>
            <w:tcW w:w="457" w:type="dxa"/>
            <w:gridSpan w:val="2"/>
            <w:tcBorders>
              <w:top w:val="nil"/>
              <w:left w:val="nil"/>
              <w:bottom w:val="single" w:sz="4" w:space="0" w:color="auto"/>
              <w:right w:val="nil"/>
            </w:tcBorders>
          </w:tcPr>
          <w:p w:rsidR="000E2975" w:rsidRDefault="000E2975" w:rsidP="007D484C">
            <w:pPr>
              <w:pStyle w:val="Zhlav"/>
            </w:pPr>
          </w:p>
        </w:tc>
        <w:tc>
          <w:tcPr>
            <w:tcW w:w="8801" w:type="dxa"/>
            <w:gridSpan w:val="2"/>
            <w:tcBorders>
              <w:top w:val="nil"/>
              <w:left w:val="nil"/>
              <w:bottom w:val="single" w:sz="4" w:space="0" w:color="auto"/>
              <w:right w:val="nil"/>
            </w:tcBorders>
          </w:tcPr>
          <w:p w:rsidR="000E2975" w:rsidRDefault="000E2975" w:rsidP="007D484C">
            <w:pPr>
              <w:pStyle w:val="Zhlav"/>
              <w:rPr>
                <w:sz w:val="28"/>
              </w:rPr>
            </w:pPr>
            <w:r>
              <w:rPr>
                <w:sz w:val="28"/>
              </w:rPr>
              <w:t>Fakulta multimediálních komunikací</w:t>
            </w:r>
          </w:p>
        </w:tc>
      </w:tr>
    </w:tbl>
    <w:p w:rsidR="000E2975" w:rsidRDefault="000E2975" w:rsidP="000E2975">
      <w:pPr>
        <w:jc w:val="center"/>
        <w:rPr>
          <w:b/>
          <w:sz w:val="24"/>
          <w:szCs w:val="24"/>
        </w:rPr>
      </w:pPr>
    </w:p>
    <w:p w:rsidR="000E2975" w:rsidRPr="00DC346A" w:rsidRDefault="000E2975" w:rsidP="000E2975">
      <w:pPr>
        <w:jc w:val="center"/>
        <w:rPr>
          <w:b/>
          <w:sz w:val="24"/>
          <w:szCs w:val="24"/>
        </w:rPr>
      </w:pPr>
    </w:p>
    <w:p w:rsidR="007F0C0C" w:rsidRDefault="007F0C0C" w:rsidP="000E2975">
      <w:pPr>
        <w:jc w:val="center"/>
        <w:rPr>
          <w:b/>
          <w:sz w:val="28"/>
          <w:szCs w:val="28"/>
        </w:rPr>
      </w:pPr>
    </w:p>
    <w:p w:rsidR="000E2975" w:rsidRPr="00302043" w:rsidRDefault="000E2975" w:rsidP="000E2975">
      <w:pPr>
        <w:jc w:val="center"/>
        <w:rPr>
          <w:b/>
          <w:sz w:val="28"/>
          <w:szCs w:val="28"/>
        </w:rPr>
      </w:pPr>
      <w:r w:rsidRPr="00302043">
        <w:rPr>
          <w:b/>
          <w:sz w:val="28"/>
          <w:szCs w:val="28"/>
        </w:rPr>
        <w:t>Hodnocení vedoucího</w:t>
      </w:r>
      <w:r w:rsidR="008F5D1F">
        <w:rPr>
          <w:b/>
          <w:sz w:val="28"/>
          <w:szCs w:val="28"/>
        </w:rPr>
        <w:t xml:space="preserve"> bakalářské</w:t>
      </w:r>
      <w:r w:rsidRPr="00302043">
        <w:rPr>
          <w:b/>
          <w:sz w:val="28"/>
          <w:szCs w:val="28"/>
        </w:rPr>
        <w:t xml:space="preserve"> práce</w:t>
      </w:r>
      <w:r w:rsidR="00811A63">
        <w:rPr>
          <w:b/>
          <w:sz w:val="28"/>
          <w:szCs w:val="28"/>
        </w:rPr>
        <w:t xml:space="preserve"> – teoretická část</w:t>
      </w:r>
      <w:bookmarkStart w:id="0" w:name="_GoBack"/>
      <w:bookmarkEnd w:id="0"/>
    </w:p>
    <w:p w:rsidR="000E2975" w:rsidRDefault="000E2975" w:rsidP="000E2975">
      <w:pPr>
        <w:jc w:val="both"/>
        <w:rPr>
          <w:b/>
          <w:sz w:val="24"/>
          <w:szCs w:val="24"/>
        </w:rPr>
      </w:pPr>
    </w:p>
    <w:p w:rsidR="000E2975" w:rsidRPr="00302043" w:rsidRDefault="000E2975" w:rsidP="000E2975">
      <w:pPr>
        <w:jc w:val="both"/>
        <w:rPr>
          <w:b/>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2160"/>
      </w:tblGrid>
      <w:tr w:rsidR="000E2975" w:rsidRPr="00EF4F74" w:rsidTr="007D484C">
        <w:tc>
          <w:tcPr>
            <w:tcW w:w="2988" w:type="dxa"/>
          </w:tcPr>
          <w:p w:rsidR="000E2975" w:rsidRPr="00EF4F74" w:rsidRDefault="000E2975" w:rsidP="007D484C">
            <w:pPr>
              <w:rPr>
                <w:b/>
                <w:sz w:val="24"/>
                <w:szCs w:val="24"/>
              </w:rPr>
            </w:pPr>
            <w:r w:rsidRPr="00EF4F74">
              <w:rPr>
                <w:b/>
                <w:sz w:val="24"/>
                <w:szCs w:val="24"/>
              </w:rPr>
              <w:t>Jméno a příjmení studenta</w:t>
            </w:r>
          </w:p>
        </w:tc>
        <w:tc>
          <w:tcPr>
            <w:tcW w:w="6660" w:type="dxa"/>
            <w:gridSpan w:val="2"/>
          </w:tcPr>
          <w:p w:rsidR="000E2975" w:rsidRPr="00EF4F74" w:rsidRDefault="000E2975" w:rsidP="007D484C">
            <w:pPr>
              <w:rPr>
                <w:b/>
                <w:sz w:val="24"/>
                <w:szCs w:val="24"/>
              </w:rPr>
            </w:pPr>
            <w:r>
              <w:rPr>
                <w:b/>
                <w:sz w:val="24"/>
                <w:szCs w:val="24"/>
              </w:rPr>
              <w:t>Zdeněk Bárta</w:t>
            </w:r>
          </w:p>
        </w:tc>
      </w:tr>
      <w:tr w:rsidR="000E2975" w:rsidRPr="00EF4F74" w:rsidTr="007D484C">
        <w:tc>
          <w:tcPr>
            <w:tcW w:w="2988" w:type="dxa"/>
          </w:tcPr>
          <w:p w:rsidR="000E2975" w:rsidRPr="00EF4F74" w:rsidRDefault="000E2975" w:rsidP="007D484C">
            <w:pPr>
              <w:rPr>
                <w:b/>
                <w:sz w:val="24"/>
                <w:szCs w:val="24"/>
              </w:rPr>
            </w:pPr>
            <w:r w:rsidRPr="00EF4F74">
              <w:rPr>
                <w:b/>
                <w:sz w:val="24"/>
                <w:szCs w:val="24"/>
              </w:rPr>
              <w:t>Studijní program</w:t>
            </w:r>
          </w:p>
        </w:tc>
        <w:tc>
          <w:tcPr>
            <w:tcW w:w="6660" w:type="dxa"/>
            <w:gridSpan w:val="2"/>
          </w:tcPr>
          <w:p w:rsidR="000E2975" w:rsidRPr="00EF4F74" w:rsidRDefault="000E2975" w:rsidP="007D484C">
            <w:pPr>
              <w:rPr>
                <w:b/>
                <w:sz w:val="24"/>
                <w:szCs w:val="24"/>
              </w:rPr>
            </w:pPr>
            <w:r w:rsidRPr="00EF4F74">
              <w:rPr>
                <w:b/>
                <w:sz w:val="24"/>
                <w:szCs w:val="24"/>
              </w:rPr>
              <w:t>Teorie a praxe audiovizuální tvorby</w:t>
            </w:r>
          </w:p>
        </w:tc>
      </w:tr>
      <w:tr w:rsidR="000E2975" w:rsidRPr="00EF4F74" w:rsidTr="007D484C">
        <w:tc>
          <w:tcPr>
            <w:tcW w:w="2988" w:type="dxa"/>
          </w:tcPr>
          <w:p w:rsidR="000E2975" w:rsidRPr="00EF4F74" w:rsidRDefault="000E2975" w:rsidP="007D484C">
            <w:pPr>
              <w:rPr>
                <w:b/>
                <w:sz w:val="24"/>
                <w:szCs w:val="24"/>
              </w:rPr>
            </w:pPr>
            <w:r w:rsidRPr="00EF4F74">
              <w:rPr>
                <w:b/>
                <w:sz w:val="24"/>
                <w:szCs w:val="24"/>
              </w:rPr>
              <w:t>Obor/ateliér</w:t>
            </w:r>
          </w:p>
        </w:tc>
        <w:tc>
          <w:tcPr>
            <w:tcW w:w="6660" w:type="dxa"/>
            <w:gridSpan w:val="2"/>
          </w:tcPr>
          <w:p w:rsidR="000E2975" w:rsidRPr="00EF4F74" w:rsidRDefault="000E2975" w:rsidP="007D484C">
            <w:pPr>
              <w:rPr>
                <w:b/>
                <w:sz w:val="24"/>
                <w:szCs w:val="24"/>
              </w:rPr>
            </w:pPr>
            <w:r w:rsidRPr="00EF4F74">
              <w:rPr>
                <w:b/>
                <w:sz w:val="24"/>
                <w:szCs w:val="24"/>
              </w:rPr>
              <w:t>Kamera</w:t>
            </w:r>
          </w:p>
        </w:tc>
      </w:tr>
      <w:tr w:rsidR="000E2975" w:rsidRPr="00EF4F74" w:rsidTr="007D484C">
        <w:tc>
          <w:tcPr>
            <w:tcW w:w="2988" w:type="dxa"/>
          </w:tcPr>
          <w:p w:rsidR="000E2975" w:rsidRPr="00EF4F74" w:rsidRDefault="000E2975" w:rsidP="007D484C">
            <w:pPr>
              <w:rPr>
                <w:b/>
                <w:sz w:val="24"/>
                <w:szCs w:val="24"/>
              </w:rPr>
            </w:pPr>
            <w:r w:rsidRPr="00EF4F74">
              <w:rPr>
                <w:b/>
                <w:sz w:val="24"/>
                <w:szCs w:val="24"/>
              </w:rPr>
              <w:t>Forma studia</w:t>
            </w:r>
          </w:p>
        </w:tc>
        <w:tc>
          <w:tcPr>
            <w:tcW w:w="4500" w:type="dxa"/>
          </w:tcPr>
          <w:p w:rsidR="000E2975" w:rsidRPr="00EF4F74" w:rsidRDefault="000E2975" w:rsidP="007D484C">
            <w:pPr>
              <w:jc w:val="right"/>
              <w:rPr>
                <w:b/>
                <w:sz w:val="24"/>
                <w:szCs w:val="24"/>
              </w:rPr>
            </w:pPr>
            <w:r w:rsidRPr="00EF4F74">
              <w:rPr>
                <w:b/>
                <w:sz w:val="24"/>
                <w:szCs w:val="24"/>
              </w:rPr>
              <w:t>prezenční                                     Akad. rok</w:t>
            </w:r>
          </w:p>
        </w:tc>
        <w:tc>
          <w:tcPr>
            <w:tcW w:w="2160" w:type="dxa"/>
          </w:tcPr>
          <w:p w:rsidR="000E2975" w:rsidRPr="00EF4F74" w:rsidRDefault="000E2975" w:rsidP="000E2975">
            <w:pPr>
              <w:rPr>
                <w:b/>
                <w:sz w:val="24"/>
                <w:szCs w:val="24"/>
              </w:rPr>
            </w:pPr>
            <w:r w:rsidRPr="00EF4F74">
              <w:rPr>
                <w:b/>
                <w:sz w:val="24"/>
                <w:szCs w:val="24"/>
              </w:rPr>
              <w:t>20</w:t>
            </w:r>
            <w:r>
              <w:rPr>
                <w:b/>
                <w:sz w:val="24"/>
                <w:szCs w:val="24"/>
              </w:rPr>
              <w:t>10</w:t>
            </w:r>
            <w:r w:rsidRPr="00EF4F74">
              <w:rPr>
                <w:b/>
                <w:sz w:val="24"/>
                <w:szCs w:val="24"/>
              </w:rPr>
              <w:t xml:space="preserve"> - 20</w:t>
            </w:r>
            <w:r>
              <w:rPr>
                <w:b/>
                <w:sz w:val="24"/>
                <w:szCs w:val="24"/>
              </w:rPr>
              <w:t>11</w:t>
            </w:r>
          </w:p>
        </w:tc>
      </w:tr>
      <w:tr w:rsidR="000E2975" w:rsidRPr="00EF4F74" w:rsidTr="007D484C">
        <w:tc>
          <w:tcPr>
            <w:tcW w:w="2988" w:type="dxa"/>
          </w:tcPr>
          <w:p w:rsidR="000E2975" w:rsidRPr="00EF4F74" w:rsidRDefault="000E2975" w:rsidP="007D484C">
            <w:pPr>
              <w:rPr>
                <w:b/>
                <w:sz w:val="24"/>
                <w:szCs w:val="24"/>
              </w:rPr>
            </w:pPr>
          </w:p>
        </w:tc>
        <w:tc>
          <w:tcPr>
            <w:tcW w:w="6660" w:type="dxa"/>
            <w:gridSpan w:val="2"/>
          </w:tcPr>
          <w:p w:rsidR="000E2975" w:rsidRPr="00EF4F74" w:rsidRDefault="000E2975" w:rsidP="007D484C">
            <w:pPr>
              <w:rPr>
                <w:b/>
                <w:sz w:val="24"/>
                <w:szCs w:val="24"/>
              </w:rPr>
            </w:pPr>
          </w:p>
        </w:tc>
      </w:tr>
      <w:tr w:rsidR="000E2975" w:rsidRPr="00EF4F74" w:rsidTr="007D484C">
        <w:tc>
          <w:tcPr>
            <w:tcW w:w="2988" w:type="dxa"/>
          </w:tcPr>
          <w:p w:rsidR="000E2975" w:rsidRPr="00EF4F74" w:rsidRDefault="000E2975" w:rsidP="007D484C">
            <w:pPr>
              <w:rPr>
                <w:b/>
                <w:sz w:val="24"/>
                <w:szCs w:val="24"/>
              </w:rPr>
            </w:pPr>
            <w:r w:rsidRPr="00EF4F74">
              <w:rPr>
                <w:b/>
                <w:sz w:val="24"/>
                <w:szCs w:val="24"/>
              </w:rPr>
              <w:t>Název práce</w:t>
            </w:r>
          </w:p>
        </w:tc>
        <w:tc>
          <w:tcPr>
            <w:tcW w:w="6660" w:type="dxa"/>
            <w:gridSpan w:val="2"/>
          </w:tcPr>
          <w:p w:rsidR="000E2975" w:rsidRPr="00EF4F74" w:rsidRDefault="000E2975" w:rsidP="007D484C">
            <w:pPr>
              <w:rPr>
                <w:b/>
                <w:sz w:val="24"/>
                <w:szCs w:val="24"/>
              </w:rPr>
            </w:pPr>
            <w:r>
              <w:rPr>
                <w:b/>
                <w:sz w:val="24"/>
                <w:szCs w:val="24"/>
              </w:rPr>
              <w:t>Využití snímacích filtrů v AV tvorbě</w:t>
            </w:r>
          </w:p>
        </w:tc>
      </w:tr>
      <w:tr w:rsidR="000E2975" w:rsidRPr="00EF4F74" w:rsidTr="007D484C">
        <w:tc>
          <w:tcPr>
            <w:tcW w:w="2988" w:type="dxa"/>
          </w:tcPr>
          <w:p w:rsidR="000E2975" w:rsidRPr="00EF4F74" w:rsidRDefault="000E2975" w:rsidP="007D484C">
            <w:pPr>
              <w:rPr>
                <w:b/>
                <w:sz w:val="24"/>
                <w:szCs w:val="24"/>
              </w:rPr>
            </w:pPr>
            <w:r w:rsidRPr="00EF4F74">
              <w:rPr>
                <w:b/>
                <w:sz w:val="24"/>
                <w:szCs w:val="24"/>
              </w:rPr>
              <w:t>Vedoucí práce</w:t>
            </w:r>
          </w:p>
        </w:tc>
        <w:tc>
          <w:tcPr>
            <w:tcW w:w="6660" w:type="dxa"/>
            <w:gridSpan w:val="2"/>
          </w:tcPr>
          <w:p w:rsidR="000E2975" w:rsidRPr="00EF4F74" w:rsidRDefault="000E2975" w:rsidP="007D484C">
            <w:pPr>
              <w:rPr>
                <w:b/>
                <w:sz w:val="24"/>
                <w:szCs w:val="24"/>
              </w:rPr>
            </w:pPr>
            <w:r w:rsidRPr="00EF4F74">
              <w:rPr>
                <w:b/>
                <w:sz w:val="24"/>
                <w:szCs w:val="24"/>
              </w:rPr>
              <w:t xml:space="preserve">doc. Mgr. </w:t>
            </w:r>
            <w:smartTag w:uri="urn:schemas-microsoft-com:office:smarttags" w:element="PersonName">
              <w:r w:rsidRPr="00EF4F74">
                <w:rPr>
                  <w:b/>
                  <w:sz w:val="24"/>
                  <w:szCs w:val="24"/>
                </w:rPr>
                <w:t>Juraj Fandli</w:t>
              </w:r>
            </w:smartTag>
          </w:p>
        </w:tc>
      </w:tr>
    </w:tbl>
    <w:p w:rsidR="000E2975" w:rsidRPr="00302043" w:rsidRDefault="000E2975" w:rsidP="000E2975">
      <w:pPr>
        <w:jc w:val="both"/>
        <w:rPr>
          <w:b/>
          <w:sz w:val="24"/>
          <w:szCs w:val="24"/>
        </w:rPr>
      </w:pPr>
    </w:p>
    <w:p w:rsidR="000E2975" w:rsidRPr="00302043" w:rsidRDefault="000E2975" w:rsidP="000E2975">
      <w:pPr>
        <w:jc w:val="both"/>
        <w:rPr>
          <w:b/>
          <w:sz w:val="24"/>
          <w:szCs w:val="24"/>
        </w:rPr>
      </w:pPr>
      <w:r w:rsidRPr="00302043">
        <w:rPr>
          <w:b/>
          <w:sz w:val="24"/>
          <w:szCs w:val="24"/>
        </w:rPr>
        <w:t>Tabulka A – hodnotí náročnost tématu, nikoli zpracování</w:t>
      </w:r>
    </w:p>
    <w:p w:rsidR="000E2975" w:rsidRPr="00302043" w:rsidRDefault="000E2975" w:rsidP="000E2975">
      <w:pPr>
        <w:jc w:val="both"/>
        <w:rPr>
          <w:sz w:val="24"/>
          <w:szCs w:val="24"/>
        </w:rPr>
      </w:pPr>
    </w:p>
    <w:tbl>
      <w:tblPr>
        <w:tblW w:w="9720" w:type="dxa"/>
        <w:tblInd w:w="-150" w:type="dxa"/>
        <w:tblLayout w:type="fixed"/>
        <w:tblCellMar>
          <w:left w:w="30" w:type="dxa"/>
          <w:right w:w="30" w:type="dxa"/>
        </w:tblCellMar>
        <w:tblLook w:val="0000" w:firstRow="0" w:lastRow="0" w:firstColumn="0" w:lastColumn="0" w:noHBand="0" w:noVBand="0"/>
      </w:tblPr>
      <w:tblGrid>
        <w:gridCol w:w="5400"/>
        <w:gridCol w:w="1440"/>
        <w:gridCol w:w="1440"/>
        <w:gridCol w:w="1440"/>
      </w:tblGrid>
      <w:tr w:rsidR="000E2975" w:rsidRPr="00302043" w:rsidTr="007D484C">
        <w:trPr>
          <w:trHeight w:val="293"/>
        </w:trPr>
        <w:tc>
          <w:tcPr>
            <w:tcW w:w="5400" w:type="dxa"/>
            <w:tcBorders>
              <w:top w:val="single" w:sz="6" w:space="0" w:color="auto"/>
              <w:left w:val="single" w:sz="6" w:space="0" w:color="auto"/>
              <w:right w:val="single" w:sz="6" w:space="0" w:color="auto"/>
            </w:tcBorders>
          </w:tcPr>
          <w:p w:rsidR="000E2975" w:rsidRPr="00302043" w:rsidRDefault="000E2975" w:rsidP="007D484C">
            <w:pPr>
              <w:jc w:val="right"/>
              <w:rPr>
                <w:snapToGrid w:val="0"/>
                <w:sz w:val="24"/>
                <w:szCs w:val="24"/>
              </w:rPr>
            </w:pPr>
          </w:p>
        </w:tc>
        <w:tc>
          <w:tcPr>
            <w:tcW w:w="4320" w:type="dxa"/>
            <w:gridSpan w:val="3"/>
            <w:vMerge w:val="restart"/>
            <w:tcBorders>
              <w:top w:val="single" w:sz="6" w:space="0" w:color="auto"/>
              <w:left w:val="single" w:sz="6" w:space="0" w:color="auto"/>
              <w:right w:val="single" w:sz="6" w:space="0" w:color="auto"/>
            </w:tcBorders>
          </w:tcPr>
          <w:p w:rsidR="000E2975" w:rsidRPr="00302043" w:rsidRDefault="000E2975" w:rsidP="007D484C">
            <w:pPr>
              <w:spacing w:before="120" w:line="360" w:lineRule="auto"/>
              <w:jc w:val="center"/>
              <w:rPr>
                <w:snapToGrid w:val="0"/>
                <w:sz w:val="24"/>
                <w:szCs w:val="24"/>
              </w:rPr>
            </w:pPr>
            <w:r w:rsidRPr="00302043">
              <w:rPr>
                <w:snapToGrid w:val="0"/>
                <w:sz w:val="24"/>
                <w:szCs w:val="24"/>
              </w:rPr>
              <w:t>Úroveň</w:t>
            </w:r>
          </w:p>
        </w:tc>
      </w:tr>
      <w:tr w:rsidR="000E2975" w:rsidRPr="00302043" w:rsidTr="007D484C">
        <w:trPr>
          <w:trHeight w:val="307"/>
        </w:trPr>
        <w:tc>
          <w:tcPr>
            <w:tcW w:w="5400" w:type="dxa"/>
            <w:tcBorders>
              <w:left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Hodnocení náročnosti tématu:</w:t>
            </w:r>
          </w:p>
        </w:tc>
        <w:tc>
          <w:tcPr>
            <w:tcW w:w="4320" w:type="dxa"/>
            <w:gridSpan w:val="3"/>
            <w:vMerge/>
            <w:tcBorders>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p>
        </w:tc>
      </w:tr>
      <w:tr w:rsidR="000E2975" w:rsidRPr="00302043" w:rsidTr="007D484C">
        <w:trPr>
          <w:trHeight w:val="307"/>
        </w:trPr>
        <w:tc>
          <w:tcPr>
            <w:tcW w:w="5400" w:type="dxa"/>
            <w:tcBorders>
              <w:left w:val="single" w:sz="6" w:space="0" w:color="auto"/>
              <w:bottom w:val="single" w:sz="6" w:space="0" w:color="auto"/>
            </w:tcBorders>
          </w:tcPr>
          <w:p w:rsidR="000E2975" w:rsidRPr="00302043" w:rsidRDefault="000E2975" w:rsidP="007D484C">
            <w:pPr>
              <w:rPr>
                <w:snapToGrid w:val="0"/>
                <w:sz w:val="24"/>
                <w:szCs w:val="24"/>
              </w:rPr>
            </w:pPr>
            <w:r w:rsidRPr="00302043">
              <w:rPr>
                <w:snapToGrid w:val="0"/>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r w:rsidRPr="00302043">
              <w:rPr>
                <w:snapToGrid w:val="0"/>
                <w:sz w:val="24"/>
                <w:szCs w:val="24"/>
              </w:rPr>
              <w:t>nadprůměrná</w:t>
            </w:r>
          </w:p>
        </w:tc>
        <w:tc>
          <w:tcPr>
            <w:tcW w:w="1440" w:type="dxa"/>
            <w:tcBorders>
              <w:top w:val="single" w:sz="6" w:space="0" w:color="auto"/>
              <w:bottom w:val="single" w:sz="6" w:space="0" w:color="auto"/>
            </w:tcBorders>
          </w:tcPr>
          <w:p w:rsidR="000E2975" w:rsidRPr="00302043" w:rsidRDefault="000E2975" w:rsidP="007D484C">
            <w:pPr>
              <w:jc w:val="center"/>
              <w:rPr>
                <w:snapToGrid w:val="0"/>
                <w:sz w:val="24"/>
                <w:szCs w:val="24"/>
              </w:rPr>
            </w:pPr>
            <w:r w:rsidRPr="00302043">
              <w:rPr>
                <w:snapToGrid w:val="0"/>
                <w:sz w:val="24"/>
                <w:szCs w:val="24"/>
              </w:rPr>
              <w:t>průměrná</w:t>
            </w:r>
          </w:p>
        </w:tc>
        <w:tc>
          <w:tcPr>
            <w:tcW w:w="1440"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r w:rsidRPr="00302043">
              <w:rPr>
                <w:snapToGrid w:val="0"/>
                <w:sz w:val="24"/>
                <w:szCs w:val="24"/>
              </w:rPr>
              <w:t>podprůměrná</w:t>
            </w:r>
          </w:p>
        </w:tc>
      </w:tr>
      <w:tr w:rsidR="000E2975" w:rsidRPr="00302043" w:rsidTr="007D484C">
        <w:trPr>
          <w:trHeight w:val="307"/>
        </w:trPr>
        <w:tc>
          <w:tcPr>
            <w:tcW w:w="5400" w:type="dxa"/>
            <w:tcBorders>
              <w:left w:val="single" w:sz="6" w:space="0" w:color="auto"/>
            </w:tcBorders>
          </w:tcPr>
          <w:p w:rsidR="000E2975" w:rsidRPr="00302043" w:rsidRDefault="000E2975" w:rsidP="007D484C">
            <w:pPr>
              <w:rPr>
                <w:snapToGrid w:val="0"/>
                <w:sz w:val="24"/>
                <w:szCs w:val="24"/>
              </w:rPr>
            </w:pPr>
            <w:r w:rsidRPr="00302043">
              <w:rPr>
                <w:snapToGrid w:val="0"/>
                <w:sz w:val="24"/>
                <w:szCs w:val="24"/>
              </w:rPr>
              <w:t>Teoretické znalosti</w:t>
            </w:r>
          </w:p>
        </w:tc>
        <w:tc>
          <w:tcPr>
            <w:tcW w:w="1440" w:type="dxa"/>
            <w:tcBorders>
              <w:left w:val="single" w:sz="6" w:space="0" w:color="auto"/>
              <w:right w:val="single" w:sz="6" w:space="0" w:color="auto"/>
            </w:tcBorders>
          </w:tcPr>
          <w:p w:rsidR="000E2975" w:rsidRPr="00B96EFA" w:rsidRDefault="00CC3531" w:rsidP="007D484C">
            <w:pPr>
              <w:jc w:val="center"/>
              <w:rPr>
                <w:b/>
                <w:snapToGrid w:val="0"/>
                <w:sz w:val="24"/>
                <w:szCs w:val="24"/>
              </w:rPr>
            </w:pPr>
            <w:r>
              <w:rPr>
                <w:b/>
                <w:snapToGrid w:val="0"/>
                <w:sz w:val="24"/>
                <w:szCs w:val="24"/>
              </w:rPr>
              <w:t>X</w:t>
            </w:r>
          </w:p>
        </w:tc>
        <w:tc>
          <w:tcPr>
            <w:tcW w:w="1440" w:type="dxa"/>
          </w:tcPr>
          <w:p w:rsidR="000E2975" w:rsidRPr="00B96EFA" w:rsidRDefault="000E2975" w:rsidP="007D484C">
            <w:pPr>
              <w:jc w:val="center"/>
              <w:rPr>
                <w:b/>
                <w:snapToGrid w:val="0"/>
                <w:sz w:val="24"/>
                <w:szCs w:val="24"/>
              </w:rPr>
            </w:pPr>
          </w:p>
        </w:tc>
        <w:tc>
          <w:tcPr>
            <w:tcW w:w="1440" w:type="dxa"/>
            <w:tcBorders>
              <w:left w:val="single" w:sz="6" w:space="0" w:color="auto"/>
              <w:right w:val="single" w:sz="6" w:space="0" w:color="auto"/>
            </w:tcBorders>
          </w:tcPr>
          <w:p w:rsidR="000E2975" w:rsidRPr="00302043" w:rsidRDefault="000E2975" w:rsidP="007D484C">
            <w:pPr>
              <w:jc w:val="right"/>
              <w:rPr>
                <w:snapToGrid w:val="0"/>
                <w:sz w:val="24"/>
                <w:szCs w:val="24"/>
              </w:rPr>
            </w:pPr>
          </w:p>
        </w:tc>
      </w:tr>
      <w:tr w:rsidR="000E2975" w:rsidRPr="00302043" w:rsidTr="007D484C">
        <w:trPr>
          <w:trHeight w:val="307"/>
        </w:trPr>
        <w:tc>
          <w:tcPr>
            <w:tcW w:w="5400" w:type="dxa"/>
            <w:tcBorders>
              <w:top w:val="single" w:sz="6" w:space="0" w:color="auto"/>
              <w:left w:val="single" w:sz="6" w:space="0" w:color="auto"/>
              <w:bottom w:val="single" w:sz="6" w:space="0" w:color="auto"/>
            </w:tcBorders>
          </w:tcPr>
          <w:p w:rsidR="000E2975" w:rsidRPr="00302043" w:rsidRDefault="000E2975" w:rsidP="007D484C">
            <w:pPr>
              <w:rPr>
                <w:snapToGrid w:val="0"/>
                <w:sz w:val="24"/>
                <w:szCs w:val="24"/>
              </w:rPr>
            </w:pPr>
            <w:r w:rsidRPr="00302043">
              <w:rPr>
                <w:snapToGrid w:val="0"/>
                <w:sz w:val="24"/>
                <w:szCs w:val="24"/>
              </w:rPr>
              <w:t>Praktické zkušenosti</w:t>
            </w:r>
          </w:p>
        </w:tc>
        <w:tc>
          <w:tcPr>
            <w:tcW w:w="1440"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40" w:type="dxa"/>
            <w:tcBorders>
              <w:top w:val="single" w:sz="6" w:space="0" w:color="auto"/>
              <w:bottom w:val="single" w:sz="6" w:space="0" w:color="auto"/>
            </w:tcBorders>
          </w:tcPr>
          <w:p w:rsidR="000E2975" w:rsidRPr="00B96EFA" w:rsidRDefault="000E2975" w:rsidP="007D484C">
            <w:pPr>
              <w:jc w:val="center"/>
              <w:rPr>
                <w:b/>
                <w:snapToGrid w:val="0"/>
                <w:sz w:val="24"/>
                <w:szCs w:val="24"/>
              </w:rPr>
            </w:pPr>
          </w:p>
        </w:tc>
        <w:tc>
          <w:tcPr>
            <w:tcW w:w="1440"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r>
      <w:tr w:rsidR="000E2975" w:rsidRPr="00302043" w:rsidTr="007D484C">
        <w:trPr>
          <w:trHeight w:val="307"/>
        </w:trPr>
        <w:tc>
          <w:tcPr>
            <w:tcW w:w="5400" w:type="dxa"/>
            <w:tcBorders>
              <w:left w:val="single" w:sz="6" w:space="0" w:color="auto"/>
            </w:tcBorders>
          </w:tcPr>
          <w:p w:rsidR="000E2975" w:rsidRPr="00302043" w:rsidRDefault="000E2975" w:rsidP="007D484C">
            <w:pPr>
              <w:rPr>
                <w:snapToGrid w:val="0"/>
                <w:sz w:val="24"/>
                <w:szCs w:val="24"/>
              </w:rPr>
            </w:pPr>
            <w:r w:rsidRPr="00302043">
              <w:rPr>
                <w:snapToGrid w:val="0"/>
                <w:sz w:val="24"/>
                <w:szCs w:val="24"/>
              </w:rPr>
              <w:t>Sběr a zpracování podkladů a vstupních dat</w:t>
            </w:r>
          </w:p>
        </w:tc>
        <w:tc>
          <w:tcPr>
            <w:tcW w:w="1440" w:type="dxa"/>
            <w:tcBorders>
              <w:left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40" w:type="dxa"/>
          </w:tcPr>
          <w:p w:rsidR="000E2975" w:rsidRPr="00B96EFA" w:rsidRDefault="000E2975" w:rsidP="007D484C">
            <w:pPr>
              <w:jc w:val="center"/>
              <w:rPr>
                <w:b/>
                <w:snapToGrid w:val="0"/>
                <w:sz w:val="24"/>
                <w:szCs w:val="24"/>
              </w:rPr>
            </w:pPr>
          </w:p>
        </w:tc>
        <w:tc>
          <w:tcPr>
            <w:tcW w:w="1440" w:type="dxa"/>
            <w:tcBorders>
              <w:left w:val="single" w:sz="6" w:space="0" w:color="auto"/>
              <w:right w:val="single" w:sz="6" w:space="0" w:color="auto"/>
            </w:tcBorders>
          </w:tcPr>
          <w:p w:rsidR="000E2975" w:rsidRPr="00302043" w:rsidRDefault="000E2975" w:rsidP="007D484C">
            <w:pPr>
              <w:jc w:val="right"/>
              <w:rPr>
                <w:snapToGrid w:val="0"/>
                <w:sz w:val="24"/>
                <w:szCs w:val="24"/>
              </w:rPr>
            </w:pPr>
          </w:p>
        </w:tc>
      </w:tr>
      <w:tr w:rsidR="000E2975" w:rsidRPr="00302043" w:rsidTr="007D484C">
        <w:trPr>
          <w:trHeight w:val="307"/>
        </w:trPr>
        <w:tc>
          <w:tcPr>
            <w:tcW w:w="5400" w:type="dxa"/>
            <w:tcBorders>
              <w:top w:val="single" w:sz="6" w:space="0" w:color="auto"/>
              <w:left w:val="single" w:sz="6" w:space="0" w:color="auto"/>
            </w:tcBorders>
          </w:tcPr>
          <w:p w:rsidR="000E2975" w:rsidRPr="00302043" w:rsidRDefault="000E2975" w:rsidP="007D484C">
            <w:pPr>
              <w:rPr>
                <w:snapToGrid w:val="0"/>
                <w:sz w:val="24"/>
                <w:szCs w:val="24"/>
              </w:rPr>
            </w:pPr>
            <w:r w:rsidRPr="00302043">
              <w:rPr>
                <w:snapToGrid w:val="0"/>
                <w:sz w:val="24"/>
                <w:szCs w:val="24"/>
              </w:rPr>
              <w:t>Specifické nároky tématu (originalita, rozsah,</w:t>
            </w:r>
          </w:p>
        </w:tc>
        <w:tc>
          <w:tcPr>
            <w:tcW w:w="1440" w:type="dxa"/>
            <w:tcBorders>
              <w:top w:val="single" w:sz="6" w:space="0" w:color="auto"/>
              <w:left w:val="single" w:sz="6" w:space="0" w:color="auto"/>
              <w:right w:val="single" w:sz="6" w:space="0" w:color="auto"/>
            </w:tcBorders>
          </w:tcPr>
          <w:p w:rsidR="000E2975" w:rsidRPr="00B96EFA" w:rsidRDefault="000E2975" w:rsidP="007D484C">
            <w:pPr>
              <w:jc w:val="center"/>
              <w:rPr>
                <w:b/>
                <w:snapToGrid w:val="0"/>
                <w:sz w:val="24"/>
                <w:szCs w:val="24"/>
              </w:rPr>
            </w:pPr>
          </w:p>
        </w:tc>
        <w:tc>
          <w:tcPr>
            <w:tcW w:w="1440" w:type="dxa"/>
            <w:tcBorders>
              <w:top w:val="single" w:sz="6" w:space="0" w:color="auto"/>
            </w:tcBorders>
          </w:tcPr>
          <w:p w:rsidR="000E2975" w:rsidRPr="00B96EFA" w:rsidRDefault="000E2975" w:rsidP="007D484C">
            <w:pPr>
              <w:jc w:val="center"/>
              <w:rPr>
                <w:b/>
                <w:snapToGrid w:val="0"/>
                <w:sz w:val="24"/>
                <w:szCs w:val="24"/>
              </w:rPr>
            </w:pPr>
          </w:p>
        </w:tc>
        <w:tc>
          <w:tcPr>
            <w:tcW w:w="1440" w:type="dxa"/>
            <w:tcBorders>
              <w:top w:val="single" w:sz="6" w:space="0" w:color="auto"/>
              <w:left w:val="single" w:sz="6" w:space="0" w:color="auto"/>
              <w:right w:val="single" w:sz="6" w:space="0" w:color="auto"/>
            </w:tcBorders>
          </w:tcPr>
          <w:p w:rsidR="000E2975" w:rsidRPr="00302043" w:rsidRDefault="000E2975" w:rsidP="007D484C">
            <w:pPr>
              <w:jc w:val="right"/>
              <w:rPr>
                <w:snapToGrid w:val="0"/>
                <w:sz w:val="24"/>
                <w:szCs w:val="24"/>
              </w:rPr>
            </w:pPr>
          </w:p>
        </w:tc>
      </w:tr>
      <w:tr w:rsidR="000E2975" w:rsidRPr="00302043" w:rsidTr="007D484C">
        <w:trPr>
          <w:trHeight w:val="307"/>
        </w:trPr>
        <w:tc>
          <w:tcPr>
            <w:tcW w:w="5400" w:type="dxa"/>
            <w:tcBorders>
              <w:left w:val="single" w:sz="6" w:space="0" w:color="auto"/>
              <w:bottom w:val="single" w:sz="6" w:space="0" w:color="auto"/>
            </w:tcBorders>
          </w:tcPr>
          <w:p w:rsidR="000E2975" w:rsidRPr="00302043" w:rsidRDefault="000E2975" w:rsidP="007D484C">
            <w:pPr>
              <w:rPr>
                <w:snapToGrid w:val="0"/>
                <w:sz w:val="24"/>
                <w:szCs w:val="24"/>
              </w:rPr>
            </w:pPr>
            <w:r w:rsidRPr="00302043">
              <w:rPr>
                <w:snapToGrid w:val="0"/>
                <w:sz w:val="24"/>
                <w:szCs w:val="24"/>
              </w:rPr>
              <w:t>statistické zpracování dat, interpretace závěrů apod.)</w:t>
            </w:r>
          </w:p>
        </w:tc>
        <w:tc>
          <w:tcPr>
            <w:tcW w:w="1440" w:type="dxa"/>
            <w:tcBorders>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40" w:type="dxa"/>
            <w:tcBorders>
              <w:bottom w:val="single" w:sz="6" w:space="0" w:color="auto"/>
            </w:tcBorders>
          </w:tcPr>
          <w:p w:rsidR="000E2975" w:rsidRPr="00B96EFA" w:rsidRDefault="000E2975" w:rsidP="007D484C">
            <w:pPr>
              <w:jc w:val="center"/>
              <w:rPr>
                <w:b/>
                <w:snapToGrid w:val="0"/>
                <w:sz w:val="24"/>
                <w:szCs w:val="24"/>
              </w:rPr>
            </w:pPr>
          </w:p>
        </w:tc>
        <w:tc>
          <w:tcPr>
            <w:tcW w:w="1440" w:type="dxa"/>
            <w:tcBorders>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r>
    </w:tbl>
    <w:p w:rsidR="000E2975" w:rsidRPr="00302043" w:rsidRDefault="000E2975" w:rsidP="000E2975">
      <w:pPr>
        <w:jc w:val="both"/>
        <w:rPr>
          <w:sz w:val="24"/>
          <w:szCs w:val="24"/>
        </w:rPr>
      </w:pPr>
    </w:p>
    <w:p w:rsidR="000E2975" w:rsidRPr="00302043" w:rsidRDefault="000E2975" w:rsidP="000E2975">
      <w:pPr>
        <w:jc w:val="both"/>
        <w:rPr>
          <w:b/>
          <w:sz w:val="24"/>
          <w:szCs w:val="24"/>
        </w:rPr>
      </w:pPr>
      <w:r w:rsidRPr="00302043">
        <w:rPr>
          <w:b/>
          <w:sz w:val="24"/>
          <w:szCs w:val="24"/>
        </w:rPr>
        <w:t>Tabulka B – hodnotí úroveň zpracování tématu</w:t>
      </w:r>
    </w:p>
    <w:p w:rsidR="000E2975" w:rsidRPr="00302043" w:rsidRDefault="000E2975" w:rsidP="000E2975">
      <w:pPr>
        <w:jc w:val="both"/>
        <w:rPr>
          <w:sz w:val="24"/>
          <w:szCs w:val="24"/>
        </w:rPr>
      </w:pPr>
    </w:p>
    <w:tbl>
      <w:tblPr>
        <w:tblW w:w="9682" w:type="dxa"/>
        <w:tblInd w:w="-112" w:type="dxa"/>
        <w:tblLayout w:type="fixed"/>
        <w:tblCellMar>
          <w:left w:w="30" w:type="dxa"/>
          <w:right w:w="30" w:type="dxa"/>
        </w:tblCellMar>
        <w:tblLook w:val="0000" w:firstRow="0" w:lastRow="0" w:firstColumn="0" w:lastColumn="0" w:noHBand="0" w:noVBand="0"/>
      </w:tblPr>
      <w:tblGrid>
        <w:gridCol w:w="3818"/>
        <w:gridCol w:w="1466"/>
        <w:gridCol w:w="1466"/>
        <w:gridCol w:w="1466"/>
        <w:gridCol w:w="1466"/>
      </w:tblGrid>
      <w:tr w:rsidR="000E2975" w:rsidRPr="00302043" w:rsidTr="007D484C">
        <w:trPr>
          <w:trHeight w:val="192"/>
        </w:trPr>
        <w:tc>
          <w:tcPr>
            <w:tcW w:w="3818" w:type="dxa"/>
            <w:tcBorders>
              <w:top w:val="single" w:sz="6" w:space="0" w:color="auto"/>
              <w:left w:val="single" w:sz="6" w:space="0" w:color="auto"/>
              <w:right w:val="single" w:sz="6" w:space="0" w:color="auto"/>
            </w:tcBorders>
          </w:tcPr>
          <w:p w:rsidR="000E2975" w:rsidRPr="00302043" w:rsidRDefault="000E2975" w:rsidP="007D484C">
            <w:pPr>
              <w:jc w:val="right"/>
              <w:rPr>
                <w:snapToGrid w:val="0"/>
                <w:sz w:val="24"/>
                <w:szCs w:val="24"/>
              </w:rPr>
            </w:pPr>
          </w:p>
        </w:tc>
        <w:tc>
          <w:tcPr>
            <w:tcW w:w="5864" w:type="dxa"/>
            <w:gridSpan w:val="4"/>
            <w:vMerge w:val="restart"/>
            <w:tcBorders>
              <w:top w:val="single" w:sz="6" w:space="0" w:color="auto"/>
              <w:left w:val="single" w:sz="6" w:space="0" w:color="auto"/>
              <w:right w:val="single" w:sz="6" w:space="0" w:color="auto"/>
            </w:tcBorders>
          </w:tcPr>
          <w:p w:rsidR="000E2975" w:rsidRPr="00302043" w:rsidRDefault="000E2975" w:rsidP="007D484C">
            <w:pPr>
              <w:spacing w:before="120"/>
              <w:jc w:val="center"/>
              <w:rPr>
                <w:snapToGrid w:val="0"/>
                <w:sz w:val="24"/>
                <w:szCs w:val="24"/>
              </w:rPr>
            </w:pPr>
            <w:r w:rsidRPr="00302043">
              <w:rPr>
                <w:snapToGrid w:val="0"/>
                <w:sz w:val="24"/>
                <w:szCs w:val="24"/>
              </w:rPr>
              <w:t>Úroveň</w:t>
            </w:r>
          </w:p>
        </w:tc>
      </w:tr>
      <w:tr w:rsidR="000E2975" w:rsidRPr="00302043" w:rsidTr="007D484C">
        <w:trPr>
          <w:trHeight w:val="274"/>
        </w:trPr>
        <w:tc>
          <w:tcPr>
            <w:tcW w:w="3818" w:type="dxa"/>
            <w:tcBorders>
              <w:left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Kritéria hodnocení práce:</w:t>
            </w:r>
          </w:p>
        </w:tc>
        <w:tc>
          <w:tcPr>
            <w:tcW w:w="5864" w:type="dxa"/>
            <w:gridSpan w:val="4"/>
            <w:vMerge/>
            <w:tcBorders>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p>
        </w:tc>
      </w:tr>
      <w:tr w:rsidR="000E2975" w:rsidRPr="00302043" w:rsidTr="007D484C">
        <w:trPr>
          <w:trHeight w:val="274"/>
        </w:trPr>
        <w:tc>
          <w:tcPr>
            <w:tcW w:w="3818" w:type="dxa"/>
            <w:tcBorders>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r w:rsidRPr="00302043">
              <w:rPr>
                <w:snapToGrid w:val="0"/>
                <w:sz w:val="24"/>
                <w:szCs w:val="24"/>
              </w:rPr>
              <w:t>nadprůměrná</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r w:rsidRPr="00302043">
              <w:rPr>
                <w:snapToGrid w:val="0"/>
                <w:sz w:val="24"/>
                <w:szCs w:val="24"/>
              </w:rPr>
              <w:t>průměrná</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r w:rsidRPr="00302043">
              <w:rPr>
                <w:snapToGrid w:val="0"/>
                <w:sz w:val="24"/>
                <w:szCs w:val="24"/>
              </w:rPr>
              <w:t>podprůměrná</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center"/>
              <w:rPr>
                <w:snapToGrid w:val="0"/>
                <w:sz w:val="24"/>
                <w:szCs w:val="24"/>
              </w:rPr>
            </w:pPr>
            <w:r w:rsidRPr="00302043">
              <w:rPr>
                <w:snapToGrid w:val="0"/>
                <w:sz w:val="24"/>
                <w:szCs w:val="24"/>
              </w:rPr>
              <w:t>nelze hodnotit</w:t>
            </w: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Splnění cíle práce</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Samostatnost při zpracování</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 xml:space="preserve">Metodologická kvalita postupu </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 xml:space="preserve">Úroveň teoretické části </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Práce s literaturou (citace)</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 xml:space="preserve">Úroveň analytické části </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Adekvátnost použitých metod</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CC3531"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Úroveň návrhu  řešení  (realizace)</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 xml:space="preserve">Jazyková úroveň práce </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lang w:val="en-US"/>
              </w:rPr>
            </w:pPr>
            <w:r w:rsidRPr="00302043">
              <w:rPr>
                <w:snapToGrid w:val="0"/>
                <w:sz w:val="24"/>
                <w:szCs w:val="24"/>
                <w:lang w:val="en-US"/>
              </w:rPr>
              <w:t>Formální úroveň  (text, grafy, tabulky)</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lang w:val="en-US"/>
              </w:rPr>
            </w:pPr>
            <w:r>
              <w:rPr>
                <w:b/>
                <w:snapToGrid w:val="0"/>
                <w:sz w:val="24"/>
                <w:szCs w:val="24"/>
                <w:lang w:val="en-US"/>
              </w:rPr>
              <w:t>X</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lang w:val="en-US"/>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lang w:val="en-US"/>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lang w:val="en-US"/>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Přehled literatury (rozsah, kvalita)</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r>
      <w:tr w:rsidR="000E2975" w:rsidRPr="00302043" w:rsidTr="007D484C">
        <w:trPr>
          <w:trHeight w:val="274"/>
        </w:trPr>
        <w:tc>
          <w:tcPr>
            <w:tcW w:w="3818"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rPr>
                <w:snapToGrid w:val="0"/>
                <w:sz w:val="24"/>
                <w:szCs w:val="24"/>
              </w:rPr>
            </w:pPr>
            <w:r w:rsidRPr="00302043">
              <w:rPr>
                <w:snapToGrid w:val="0"/>
                <w:sz w:val="24"/>
                <w:szCs w:val="24"/>
              </w:rPr>
              <w:t>Jiné kritérium (novost,  přínos praxi)</w:t>
            </w:r>
          </w:p>
        </w:tc>
        <w:tc>
          <w:tcPr>
            <w:tcW w:w="1466" w:type="dxa"/>
            <w:tcBorders>
              <w:top w:val="single" w:sz="6" w:space="0" w:color="auto"/>
              <w:left w:val="single" w:sz="6" w:space="0" w:color="auto"/>
              <w:bottom w:val="single" w:sz="6" w:space="0" w:color="auto"/>
              <w:right w:val="single" w:sz="6" w:space="0" w:color="auto"/>
            </w:tcBorders>
          </w:tcPr>
          <w:p w:rsidR="000E2975" w:rsidRPr="00B96EFA" w:rsidRDefault="000E2975" w:rsidP="007D484C">
            <w:pPr>
              <w:jc w:val="center"/>
              <w:rPr>
                <w:b/>
                <w:snapToGrid w:val="0"/>
                <w:sz w:val="24"/>
                <w:szCs w:val="24"/>
              </w:rPr>
            </w:pPr>
            <w:r>
              <w:rPr>
                <w:b/>
                <w:snapToGrid w:val="0"/>
                <w:sz w:val="24"/>
                <w:szCs w:val="24"/>
              </w:rPr>
              <w:t>X</w:t>
            </w: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c>
          <w:tcPr>
            <w:tcW w:w="1466" w:type="dxa"/>
            <w:tcBorders>
              <w:top w:val="single" w:sz="6" w:space="0" w:color="auto"/>
              <w:left w:val="single" w:sz="6" w:space="0" w:color="auto"/>
              <w:bottom w:val="single" w:sz="6" w:space="0" w:color="auto"/>
              <w:right w:val="single" w:sz="6" w:space="0" w:color="auto"/>
            </w:tcBorders>
          </w:tcPr>
          <w:p w:rsidR="000E2975" w:rsidRPr="00302043" w:rsidRDefault="000E2975" w:rsidP="007D484C">
            <w:pPr>
              <w:jc w:val="right"/>
              <w:rPr>
                <w:snapToGrid w:val="0"/>
                <w:sz w:val="24"/>
                <w:szCs w:val="24"/>
              </w:rPr>
            </w:pPr>
          </w:p>
        </w:tc>
      </w:tr>
    </w:tbl>
    <w:p w:rsidR="000E2975" w:rsidRPr="00302043" w:rsidRDefault="000E2975" w:rsidP="000E2975">
      <w:pPr>
        <w:jc w:val="both"/>
        <w:rPr>
          <w:sz w:val="24"/>
          <w:szCs w:val="24"/>
        </w:rPr>
      </w:pPr>
    </w:p>
    <w:p w:rsidR="000E2975" w:rsidRPr="00302043" w:rsidRDefault="000E2975" w:rsidP="000E2975">
      <w:pPr>
        <w:jc w:val="both"/>
        <w:rPr>
          <w:sz w:val="24"/>
          <w:szCs w:val="24"/>
        </w:rPr>
      </w:pPr>
    </w:p>
    <w:p w:rsidR="000E2975" w:rsidRPr="00302043" w:rsidRDefault="000E2975" w:rsidP="000E2975">
      <w:pPr>
        <w:jc w:val="both"/>
        <w:rPr>
          <w:sz w:val="24"/>
          <w:szCs w:val="24"/>
        </w:rPr>
      </w:pPr>
    </w:p>
    <w:p w:rsidR="000E2975" w:rsidRDefault="000E2975" w:rsidP="001970CF">
      <w:pPr>
        <w:jc w:val="both"/>
        <w:rPr>
          <w:sz w:val="24"/>
          <w:szCs w:val="24"/>
        </w:rPr>
      </w:pPr>
      <w:r>
        <w:rPr>
          <w:sz w:val="24"/>
          <w:szCs w:val="24"/>
        </w:rPr>
        <w:tab/>
        <w:t>Zdeněk Bárta predklád</w:t>
      </w:r>
      <w:r w:rsidR="00CC3531">
        <w:rPr>
          <w:sz w:val="24"/>
          <w:szCs w:val="24"/>
        </w:rPr>
        <w:t>a</w:t>
      </w:r>
      <w:r>
        <w:rPr>
          <w:sz w:val="24"/>
          <w:szCs w:val="24"/>
        </w:rPr>
        <w:t xml:space="preserve"> k obhajobe bakalárskú prácu „ Využití snímacích flitrů v AV tvorbě „.</w:t>
      </w:r>
      <w:r w:rsidR="00415EAE">
        <w:rPr>
          <w:sz w:val="24"/>
          <w:szCs w:val="24"/>
        </w:rPr>
        <w:t xml:space="preserve"> Práca je rozložená do </w:t>
      </w:r>
      <w:r w:rsidR="00714689">
        <w:rPr>
          <w:sz w:val="24"/>
          <w:szCs w:val="24"/>
        </w:rPr>
        <w:t>piatich</w:t>
      </w:r>
      <w:r w:rsidR="00415EAE">
        <w:rPr>
          <w:sz w:val="24"/>
          <w:szCs w:val="24"/>
        </w:rPr>
        <w:t xml:space="preserve">  prehľadných a systematicky usporiadaných kapitol.</w:t>
      </w:r>
      <w:r w:rsidR="001970CF">
        <w:rPr>
          <w:sz w:val="24"/>
          <w:szCs w:val="24"/>
        </w:rPr>
        <w:t xml:space="preserve"> Už v úvode správne poukazuje na vhodnosť použitia snímacích filtrov či už z hľadiska výtvarného i ekonomického</w:t>
      </w:r>
      <w:r w:rsidR="003C5884">
        <w:rPr>
          <w:sz w:val="24"/>
          <w:szCs w:val="24"/>
        </w:rPr>
        <w:t xml:space="preserve"> vzhľadom na súčasný trend všetko riešiť až v postprodukcii. Veľmi detailne popisuje funkciu polarizačních filtrov, lineárního aj cirkulárního, ktoré ako v podstate jediné je možné iba s výraznými problémami nahradiť v postprodukčnom zpracovaní. Nasleduje prehľad základných druhov filtrov od konverzných, efektových</w:t>
      </w:r>
      <w:r w:rsidR="00C7083E">
        <w:rPr>
          <w:sz w:val="24"/>
          <w:szCs w:val="24"/>
        </w:rPr>
        <w:t>, špeciálnych prechodových a pod. Postrádám tu filtre pre snímanie technického charakteru v oblasti infračerveného a rentgenového žiarenia, čo samozrejme priamo s AV tvorbou nesúvisí, ale dá sa to v niektorých prípadoch kreatívne využiť.</w:t>
      </w:r>
    </w:p>
    <w:p w:rsidR="00C7083E" w:rsidRDefault="00C7083E" w:rsidP="001970CF">
      <w:pPr>
        <w:jc w:val="both"/>
        <w:rPr>
          <w:sz w:val="24"/>
          <w:szCs w:val="24"/>
        </w:rPr>
      </w:pPr>
      <w:r>
        <w:rPr>
          <w:sz w:val="24"/>
          <w:szCs w:val="24"/>
        </w:rPr>
        <w:tab/>
      </w:r>
      <w:r w:rsidR="004D2CA8">
        <w:rPr>
          <w:sz w:val="24"/>
          <w:szCs w:val="24"/>
        </w:rPr>
        <w:t xml:space="preserve">V ďalšej kapitole popisuje praktické a konštrukčné prevedenie jednotlivých druhov  filtrov z hľadiska materiálov, rozmerov a prehľadu svetových výrobcov. </w:t>
      </w:r>
      <w:r w:rsidR="00413DCB">
        <w:rPr>
          <w:sz w:val="24"/>
          <w:szCs w:val="24"/>
        </w:rPr>
        <w:t>Túto kapitolu ti</w:t>
      </w:r>
      <w:r w:rsidR="00714689">
        <w:rPr>
          <w:sz w:val="24"/>
          <w:szCs w:val="24"/>
        </w:rPr>
        <w:t>e</w:t>
      </w:r>
      <w:r w:rsidR="00413DCB">
        <w:rPr>
          <w:sz w:val="24"/>
          <w:szCs w:val="24"/>
        </w:rPr>
        <w:t>ž považujem za veľmi komplexne zpracovanú a nemám k nej žiadne výhrady.</w:t>
      </w:r>
    </w:p>
    <w:p w:rsidR="00413DCB" w:rsidRDefault="00413DCB" w:rsidP="001970CF">
      <w:pPr>
        <w:jc w:val="both"/>
        <w:rPr>
          <w:sz w:val="24"/>
          <w:szCs w:val="24"/>
        </w:rPr>
      </w:pPr>
      <w:r>
        <w:rPr>
          <w:sz w:val="24"/>
          <w:szCs w:val="24"/>
        </w:rPr>
        <w:tab/>
        <w:t>Veľmi výrazne by som chcel poukázať na praktickú časť, kde študent Zdeněk Bárta sám nafotografoval a demonštroval niektoré druhy filtrov, konfrontoval ich s alternatívnou počítačovou úpravou a tým preukázal schopnosť pracovať aj v tejto oblasti.</w:t>
      </w:r>
    </w:p>
    <w:p w:rsidR="00CC3531" w:rsidRDefault="00413DCB" w:rsidP="001970CF">
      <w:pPr>
        <w:jc w:val="both"/>
        <w:rPr>
          <w:sz w:val="24"/>
          <w:szCs w:val="24"/>
        </w:rPr>
      </w:pPr>
      <w:r>
        <w:rPr>
          <w:sz w:val="24"/>
          <w:szCs w:val="24"/>
        </w:rPr>
        <w:tab/>
        <w:t>Celkovo práca na mňa zap</w:t>
      </w:r>
      <w:r w:rsidR="00CC3531">
        <w:rPr>
          <w:sz w:val="24"/>
          <w:szCs w:val="24"/>
        </w:rPr>
        <w:t>o</w:t>
      </w:r>
      <w:r>
        <w:rPr>
          <w:sz w:val="24"/>
          <w:szCs w:val="24"/>
        </w:rPr>
        <w:t>sobila</w:t>
      </w:r>
      <w:r w:rsidR="00F9224F">
        <w:rPr>
          <w:sz w:val="24"/>
          <w:szCs w:val="24"/>
        </w:rPr>
        <w:t>, až na drobné terminologické nepresnosti,</w:t>
      </w:r>
      <w:r>
        <w:rPr>
          <w:sz w:val="24"/>
          <w:szCs w:val="24"/>
        </w:rPr>
        <w:t xml:space="preserve"> veľmi dobrým dojmom</w:t>
      </w:r>
      <w:r w:rsidR="00CC3531">
        <w:rPr>
          <w:sz w:val="24"/>
          <w:szCs w:val="24"/>
        </w:rPr>
        <w:t>, je graficky dobre zpracovaná s množstvom kvalitných ilustratívnych obrázkov i so zoznamom literatury a webových zdrojov, z kterých čerpal informácie.</w:t>
      </w:r>
    </w:p>
    <w:p w:rsidR="00413DCB" w:rsidRDefault="00CC3531" w:rsidP="001970CF">
      <w:pPr>
        <w:jc w:val="both"/>
        <w:rPr>
          <w:sz w:val="24"/>
          <w:szCs w:val="24"/>
        </w:rPr>
      </w:pPr>
      <w:r>
        <w:rPr>
          <w:sz w:val="24"/>
          <w:szCs w:val="24"/>
        </w:rPr>
        <w:tab/>
        <w:t xml:space="preserve">Prácu doporučujem k obhajobe a hodnotím ju </w:t>
      </w:r>
    </w:p>
    <w:p w:rsidR="000E2975" w:rsidRDefault="000E2975" w:rsidP="000E2975">
      <w:pPr>
        <w:jc w:val="both"/>
        <w:rPr>
          <w:sz w:val="24"/>
          <w:szCs w:val="24"/>
        </w:rPr>
      </w:pPr>
    </w:p>
    <w:p w:rsidR="000E2975" w:rsidRPr="00C05659" w:rsidRDefault="000E2975" w:rsidP="000E2975">
      <w:pPr>
        <w:jc w:val="both"/>
        <w:rPr>
          <w:b/>
          <w:sz w:val="32"/>
          <w:szCs w:val="32"/>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CC3531">
        <w:rPr>
          <w:b/>
          <w:sz w:val="32"/>
          <w:szCs w:val="32"/>
        </w:rPr>
        <w:t>A</w:t>
      </w:r>
      <w:r>
        <w:rPr>
          <w:b/>
          <w:sz w:val="32"/>
          <w:szCs w:val="32"/>
        </w:rPr>
        <w:t xml:space="preserve"> – </w:t>
      </w:r>
      <w:r w:rsidR="00CC3531">
        <w:rPr>
          <w:b/>
          <w:sz w:val="32"/>
          <w:szCs w:val="32"/>
        </w:rPr>
        <w:t>výborně</w:t>
      </w:r>
    </w:p>
    <w:p w:rsidR="000E2975" w:rsidRPr="00302043" w:rsidRDefault="000E2975" w:rsidP="000E2975">
      <w:pPr>
        <w:jc w:val="both"/>
        <w:rPr>
          <w:sz w:val="24"/>
          <w:szCs w:val="24"/>
          <w:lang w:val="pl-PL"/>
        </w:rPr>
      </w:pPr>
      <w:r w:rsidRPr="00302043">
        <w:rPr>
          <w:sz w:val="24"/>
          <w:szCs w:val="24"/>
          <w:lang w:val="pl-PL"/>
        </w:rPr>
        <w:t xml:space="preserve">Návrh klasifikace  </w:t>
      </w:r>
      <w:r w:rsidRPr="00302043">
        <w:rPr>
          <w:sz w:val="24"/>
          <w:szCs w:val="24"/>
          <w:lang w:val="pl-PL"/>
        </w:rPr>
        <w:tab/>
        <w:t>...........................................................</w:t>
      </w:r>
    </w:p>
    <w:p w:rsidR="000E2975" w:rsidRPr="00302043" w:rsidRDefault="000E2975" w:rsidP="000E2975">
      <w:pPr>
        <w:jc w:val="both"/>
        <w:rPr>
          <w:sz w:val="24"/>
          <w:szCs w:val="24"/>
          <w:lang w:val="pl-PL"/>
        </w:rPr>
      </w:pPr>
    </w:p>
    <w:p w:rsidR="000E2975" w:rsidRPr="00302043" w:rsidRDefault="000E2975" w:rsidP="000E2975">
      <w:pPr>
        <w:jc w:val="both"/>
        <w:rPr>
          <w:sz w:val="24"/>
          <w:szCs w:val="24"/>
          <w:lang w:val="pl-PL"/>
        </w:rPr>
      </w:pPr>
      <w:r>
        <w:rPr>
          <w:sz w:val="24"/>
          <w:szCs w:val="24"/>
          <w:lang w:val="pl-PL"/>
        </w:rPr>
        <w:tab/>
        <w:t>Zlíně</w:t>
      </w:r>
      <w:r>
        <w:rPr>
          <w:sz w:val="24"/>
          <w:szCs w:val="24"/>
          <w:lang w:val="pl-PL"/>
        </w:rPr>
        <w:tab/>
      </w:r>
      <w:r>
        <w:rPr>
          <w:sz w:val="24"/>
          <w:szCs w:val="24"/>
          <w:lang w:val="pl-PL"/>
        </w:rPr>
        <w:tab/>
      </w:r>
      <w:r>
        <w:rPr>
          <w:sz w:val="24"/>
          <w:szCs w:val="24"/>
          <w:lang w:val="pl-PL"/>
        </w:rPr>
        <w:tab/>
      </w:r>
      <w:r>
        <w:rPr>
          <w:sz w:val="24"/>
          <w:szCs w:val="24"/>
          <w:lang w:val="pl-PL"/>
        </w:rPr>
        <w:tab/>
        <w:t xml:space="preserve">5 . </w:t>
      </w:r>
      <w:r w:rsidR="00F9224F">
        <w:rPr>
          <w:sz w:val="24"/>
          <w:szCs w:val="24"/>
          <w:lang w:val="pl-PL"/>
        </w:rPr>
        <w:t>10</w:t>
      </w:r>
      <w:r>
        <w:rPr>
          <w:sz w:val="24"/>
          <w:szCs w:val="24"/>
          <w:lang w:val="pl-PL"/>
        </w:rPr>
        <w:t>. 201</w:t>
      </w:r>
      <w:r w:rsidR="00CC3531">
        <w:rPr>
          <w:sz w:val="24"/>
          <w:szCs w:val="24"/>
          <w:lang w:val="pl-PL"/>
        </w:rPr>
        <w:t>1</w:t>
      </w:r>
    </w:p>
    <w:p w:rsidR="000E2975" w:rsidRPr="00302043" w:rsidRDefault="000E2975" w:rsidP="000E2975">
      <w:pPr>
        <w:jc w:val="both"/>
        <w:rPr>
          <w:sz w:val="24"/>
          <w:szCs w:val="24"/>
          <w:lang w:val="pl-PL"/>
        </w:rPr>
      </w:pPr>
      <w:r w:rsidRPr="00302043">
        <w:rPr>
          <w:sz w:val="24"/>
          <w:szCs w:val="24"/>
          <w:lang w:val="pl-PL"/>
        </w:rPr>
        <w:t>V(e) ......................................   dne ......................................</w:t>
      </w:r>
    </w:p>
    <w:p w:rsidR="000E2975" w:rsidRPr="00302043" w:rsidRDefault="000E2975" w:rsidP="000E2975">
      <w:pPr>
        <w:jc w:val="both"/>
        <w:rPr>
          <w:sz w:val="24"/>
          <w:szCs w:val="24"/>
          <w:lang w:val="pl-PL"/>
        </w:rPr>
      </w:pPr>
    </w:p>
    <w:p w:rsidR="000E2975" w:rsidRPr="00302043" w:rsidRDefault="000E2975" w:rsidP="000E2975">
      <w:pPr>
        <w:ind w:left="4956"/>
        <w:jc w:val="both"/>
        <w:rPr>
          <w:sz w:val="24"/>
          <w:szCs w:val="24"/>
          <w:lang w:val="pl-PL"/>
        </w:rPr>
      </w:pPr>
      <w:r w:rsidRPr="00302043">
        <w:rPr>
          <w:sz w:val="24"/>
          <w:szCs w:val="24"/>
          <w:lang w:val="pl-PL"/>
        </w:rPr>
        <w:t xml:space="preserve"> </w:t>
      </w:r>
      <w:r w:rsidRPr="00302043">
        <w:rPr>
          <w:sz w:val="24"/>
          <w:szCs w:val="24"/>
          <w:lang w:val="pl-PL"/>
        </w:rPr>
        <w:tab/>
      </w:r>
      <w:r w:rsidRPr="00302043">
        <w:rPr>
          <w:sz w:val="24"/>
          <w:szCs w:val="24"/>
          <w:lang w:val="pl-PL"/>
        </w:rPr>
        <w:tab/>
      </w:r>
      <w:r w:rsidRPr="00302043">
        <w:rPr>
          <w:sz w:val="24"/>
          <w:szCs w:val="24"/>
          <w:lang w:val="pl-PL"/>
        </w:rPr>
        <w:tab/>
      </w:r>
      <w:r w:rsidRPr="00302043">
        <w:rPr>
          <w:sz w:val="24"/>
          <w:szCs w:val="24"/>
          <w:lang w:val="pl-PL"/>
        </w:rPr>
        <w:tab/>
      </w:r>
      <w:r w:rsidRPr="00302043">
        <w:rPr>
          <w:sz w:val="24"/>
          <w:szCs w:val="24"/>
          <w:lang w:val="pl-PL"/>
        </w:rPr>
        <w:tab/>
      </w:r>
      <w:r w:rsidRPr="00302043">
        <w:rPr>
          <w:sz w:val="24"/>
          <w:szCs w:val="24"/>
          <w:lang w:val="pl-PL"/>
        </w:rPr>
        <w:tab/>
      </w:r>
      <w:r w:rsidRPr="00302043">
        <w:rPr>
          <w:sz w:val="24"/>
          <w:szCs w:val="24"/>
          <w:lang w:val="pl-PL"/>
        </w:rPr>
        <w:tab/>
        <w:t xml:space="preserve">       ......................................……………… </w:t>
      </w:r>
      <w:r w:rsidRPr="00302043">
        <w:rPr>
          <w:sz w:val="24"/>
          <w:szCs w:val="24"/>
          <w:lang w:val="pl-PL"/>
        </w:rPr>
        <w:tab/>
        <w:t xml:space="preserve">podpis vedoucího práce </w:t>
      </w:r>
    </w:p>
    <w:p w:rsidR="000E2975" w:rsidRPr="00302043" w:rsidRDefault="000E2975" w:rsidP="000E2975">
      <w:pPr>
        <w:jc w:val="both"/>
        <w:rPr>
          <w:sz w:val="24"/>
          <w:szCs w:val="24"/>
        </w:rPr>
      </w:pPr>
    </w:p>
    <w:p w:rsidR="000E2975" w:rsidRPr="00302043" w:rsidRDefault="000E2975" w:rsidP="000E2975">
      <w:pPr>
        <w:jc w:val="both"/>
        <w:rPr>
          <w:sz w:val="24"/>
          <w:szCs w:val="24"/>
        </w:rPr>
      </w:pPr>
    </w:p>
    <w:p w:rsidR="000E2975" w:rsidRPr="003A3577" w:rsidRDefault="000E2975" w:rsidP="000E2975">
      <w:pPr>
        <w:jc w:val="both"/>
        <w:rPr>
          <w:sz w:val="24"/>
          <w:szCs w:val="24"/>
        </w:rPr>
      </w:pPr>
      <w:r w:rsidRPr="003A3577">
        <w:rPr>
          <w:sz w:val="24"/>
          <w:szCs w:val="24"/>
        </w:rPr>
        <w:t>Pro klasifikaci použijte tuto stupnici:</w:t>
      </w:r>
    </w:p>
    <w:p w:rsidR="000E2975" w:rsidRDefault="000E2975" w:rsidP="000E2975">
      <w:pPr>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88"/>
        <w:gridCol w:w="1588"/>
        <w:gridCol w:w="1588"/>
        <w:gridCol w:w="1588"/>
        <w:gridCol w:w="1588"/>
        <w:gridCol w:w="1670"/>
      </w:tblGrid>
      <w:tr w:rsidR="000E2975" w:rsidTr="007D484C">
        <w:trPr>
          <w:trHeight w:val="284"/>
        </w:trPr>
        <w:tc>
          <w:tcPr>
            <w:tcW w:w="1588" w:type="dxa"/>
            <w:tcBorders>
              <w:top w:val="single" w:sz="12" w:space="0" w:color="auto"/>
              <w:left w:val="single" w:sz="12" w:space="0" w:color="auto"/>
              <w:bottom w:val="single" w:sz="12" w:space="0" w:color="auto"/>
              <w:right w:val="single" w:sz="6" w:space="0" w:color="auto"/>
            </w:tcBorders>
          </w:tcPr>
          <w:p w:rsidR="000E2975" w:rsidRDefault="000E2975" w:rsidP="007D484C">
            <w:pPr>
              <w:overflowPunct w:val="0"/>
              <w:autoSpaceDE w:val="0"/>
              <w:autoSpaceDN w:val="0"/>
              <w:adjustRightInd w:val="0"/>
              <w:jc w:val="center"/>
            </w:pPr>
            <w:r>
              <w:t xml:space="preserve"> A - výborně</w:t>
            </w:r>
          </w:p>
        </w:tc>
        <w:tc>
          <w:tcPr>
            <w:tcW w:w="1588" w:type="dxa"/>
            <w:tcBorders>
              <w:top w:val="single" w:sz="12" w:space="0" w:color="auto"/>
              <w:left w:val="single" w:sz="6" w:space="0" w:color="auto"/>
              <w:bottom w:val="single" w:sz="12" w:space="0" w:color="auto"/>
              <w:right w:val="single" w:sz="6" w:space="0" w:color="auto"/>
            </w:tcBorders>
          </w:tcPr>
          <w:p w:rsidR="000E2975" w:rsidRDefault="000E2975" w:rsidP="007D484C">
            <w:pPr>
              <w:overflowPunct w:val="0"/>
              <w:autoSpaceDE w:val="0"/>
              <w:autoSpaceDN w:val="0"/>
              <w:adjustRightInd w:val="0"/>
              <w:jc w:val="center"/>
            </w:pPr>
            <w:r>
              <w:t>B - velmi dobře</w:t>
            </w:r>
          </w:p>
        </w:tc>
        <w:tc>
          <w:tcPr>
            <w:tcW w:w="1588" w:type="dxa"/>
            <w:tcBorders>
              <w:top w:val="single" w:sz="12" w:space="0" w:color="auto"/>
              <w:left w:val="single" w:sz="6" w:space="0" w:color="auto"/>
              <w:bottom w:val="single" w:sz="12" w:space="0" w:color="auto"/>
              <w:right w:val="single" w:sz="6" w:space="0" w:color="auto"/>
            </w:tcBorders>
          </w:tcPr>
          <w:p w:rsidR="000E2975" w:rsidRDefault="000E2975" w:rsidP="007D484C">
            <w:pPr>
              <w:overflowPunct w:val="0"/>
              <w:autoSpaceDE w:val="0"/>
              <w:autoSpaceDN w:val="0"/>
              <w:adjustRightInd w:val="0"/>
              <w:jc w:val="center"/>
            </w:pPr>
            <w:r>
              <w:t>C - dobře</w:t>
            </w:r>
          </w:p>
        </w:tc>
        <w:tc>
          <w:tcPr>
            <w:tcW w:w="1588" w:type="dxa"/>
            <w:tcBorders>
              <w:top w:val="single" w:sz="12" w:space="0" w:color="auto"/>
              <w:left w:val="single" w:sz="6" w:space="0" w:color="auto"/>
              <w:bottom w:val="single" w:sz="12" w:space="0" w:color="auto"/>
              <w:right w:val="single" w:sz="6" w:space="0" w:color="auto"/>
            </w:tcBorders>
          </w:tcPr>
          <w:p w:rsidR="000E2975" w:rsidRDefault="000E2975" w:rsidP="007D484C">
            <w:pPr>
              <w:overflowPunct w:val="0"/>
              <w:autoSpaceDE w:val="0"/>
              <w:autoSpaceDN w:val="0"/>
              <w:adjustRightInd w:val="0"/>
              <w:jc w:val="center"/>
            </w:pPr>
            <w:r>
              <w:t>D - uspokojivě</w:t>
            </w:r>
          </w:p>
        </w:tc>
        <w:tc>
          <w:tcPr>
            <w:tcW w:w="1588" w:type="dxa"/>
            <w:tcBorders>
              <w:top w:val="single" w:sz="12" w:space="0" w:color="auto"/>
              <w:left w:val="single" w:sz="6" w:space="0" w:color="auto"/>
              <w:bottom w:val="single" w:sz="12" w:space="0" w:color="auto"/>
              <w:right w:val="single" w:sz="6" w:space="0" w:color="auto"/>
            </w:tcBorders>
          </w:tcPr>
          <w:p w:rsidR="000E2975" w:rsidRDefault="000E2975" w:rsidP="007D484C">
            <w:pPr>
              <w:overflowPunct w:val="0"/>
              <w:autoSpaceDE w:val="0"/>
              <w:autoSpaceDN w:val="0"/>
              <w:adjustRightInd w:val="0"/>
              <w:jc w:val="center"/>
            </w:pPr>
            <w:r>
              <w:t>E - dostatečně</w:t>
            </w:r>
          </w:p>
        </w:tc>
        <w:tc>
          <w:tcPr>
            <w:tcW w:w="1670" w:type="dxa"/>
            <w:tcBorders>
              <w:top w:val="single" w:sz="12" w:space="0" w:color="auto"/>
              <w:left w:val="single" w:sz="6" w:space="0" w:color="auto"/>
              <w:bottom w:val="single" w:sz="12" w:space="0" w:color="auto"/>
              <w:right w:val="single" w:sz="12" w:space="0" w:color="auto"/>
            </w:tcBorders>
          </w:tcPr>
          <w:p w:rsidR="000E2975" w:rsidRDefault="000E2975" w:rsidP="007D484C">
            <w:pPr>
              <w:overflowPunct w:val="0"/>
              <w:autoSpaceDE w:val="0"/>
              <w:autoSpaceDN w:val="0"/>
              <w:adjustRightInd w:val="0"/>
              <w:jc w:val="center"/>
            </w:pPr>
            <w:r>
              <w:t>F - nedostatečně</w:t>
            </w:r>
          </w:p>
        </w:tc>
      </w:tr>
    </w:tbl>
    <w:p w:rsidR="000E2975" w:rsidRDefault="000E2975" w:rsidP="000E2975">
      <w:pPr>
        <w:jc w:val="both"/>
      </w:pPr>
    </w:p>
    <w:p w:rsidR="000E2975" w:rsidRDefault="000E2975" w:rsidP="000E2975">
      <w:pPr>
        <w:jc w:val="both"/>
        <w:rPr>
          <w:sz w:val="24"/>
          <w:szCs w:val="24"/>
        </w:rPr>
      </w:pPr>
    </w:p>
    <w:p w:rsidR="00DC1354" w:rsidRDefault="00DC1354"/>
    <w:p w:rsidR="00811A63" w:rsidRDefault="00811A63"/>
    <w:p w:rsidR="00811A63" w:rsidRDefault="00811A63"/>
    <w:p w:rsidR="00811A63" w:rsidRDefault="00811A63"/>
    <w:p w:rsidR="00811A63" w:rsidRDefault="00811A63"/>
    <w:p w:rsidR="00811A63" w:rsidRDefault="00811A63"/>
    <w:p w:rsidR="00811A63" w:rsidRDefault="00811A63"/>
    <w:p w:rsidR="00811A63" w:rsidRDefault="00811A63"/>
    <w:p w:rsidR="00811A63" w:rsidRDefault="00811A63"/>
    <w:p w:rsidR="00811A63" w:rsidRDefault="00811A63"/>
    <w:p w:rsidR="00811A63" w:rsidRDefault="00811A63"/>
    <w:p w:rsidR="00811A63" w:rsidRDefault="00811A63"/>
    <w:p w:rsidR="00811A63" w:rsidRDefault="00811A63"/>
    <w:tbl>
      <w:tblPr>
        <w:tblW w:w="9290" w:type="dxa"/>
        <w:jc w:val="center"/>
        <w:tblInd w:w="580" w:type="dxa"/>
        <w:tblCellMar>
          <w:left w:w="70" w:type="dxa"/>
          <w:right w:w="70" w:type="dxa"/>
        </w:tblCellMar>
        <w:tblLook w:val="04A0" w:firstRow="1" w:lastRow="0" w:firstColumn="1" w:lastColumn="0" w:noHBand="0" w:noVBand="1"/>
      </w:tblPr>
      <w:tblGrid>
        <w:gridCol w:w="32"/>
        <w:gridCol w:w="425"/>
        <w:gridCol w:w="32"/>
        <w:gridCol w:w="8769"/>
        <w:gridCol w:w="32"/>
      </w:tblGrid>
      <w:tr w:rsidR="00811A63" w:rsidTr="00811A63">
        <w:trPr>
          <w:gridAfter w:val="1"/>
          <w:wAfter w:w="32" w:type="dxa"/>
          <w:cantSplit/>
          <w:trHeight w:hRule="exact" w:val="510"/>
          <w:jc w:val="center"/>
        </w:trPr>
        <w:tc>
          <w:tcPr>
            <w:tcW w:w="457" w:type="dxa"/>
            <w:gridSpan w:val="2"/>
            <w:hideMark/>
          </w:tcPr>
          <w:p w:rsidR="00811A63" w:rsidRDefault="00811A63">
            <w:pPr>
              <w:pStyle w:val="Zhlav"/>
              <w:spacing w:before="60"/>
            </w:pPr>
            <w:r>
              <w:rPr>
                <w:noProof/>
              </w:rPr>
              <w:lastRenderedPageBreak/>
              <w:drawing>
                <wp:inline distT="0" distB="0" distL="0" distR="0">
                  <wp:extent cx="228600" cy="295275"/>
                  <wp:effectExtent l="0" t="0" r="0" b="0"/>
                  <wp:docPr id="2" name="Obrázek 2" descr="logoU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T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295275"/>
                          </a:xfrm>
                          <a:prstGeom prst="rect">
                            <a:avLst/>
                          </a:prstGeom>
                          <a:noFill/>
                          <a:ln>
                            <a:noFill/>
                          </a:ln>
                        </pic:spPr>
                      </pic:pic>
                    </a:graphicData>
                  </a:graphic>
                </wp:inline>
              </w:drawing>
            </w:r>
          </w:p>
        </w:tc>
        <w:tc>
          <w:tcPr>
            <w:tcW w:w="8801" w:type="dxa"/>
            <w:gridSpan w:val="2"/>
            <w:noWrap/>
            <w:vAlign w:val="center"/>
            <w:hideMark/>
          </w:tcPr>
          <w:p w:rsidR="00811A63" w:rsidRDefault="00811A63">
            <w:pPr>
              <w:pStyle w:val="Zhlav"/>
              <w:rPr>
                <w:sz w:val="32"/>
              </w:rPr>
            </w:pPr>
            <w:r>
              <w:rPr>
                <w:sz w:val="32"/>
              </w:rPr>
              <w:t>Univerzita Tomáše Bati ve Zlíně</w:t>
            </w:r>
          </w:p>
        </w:tc>
      </w:tr>
      <w:tr w:rsidR="00811A63" w:rsidTr="00811A63">
        <w:trPr>
          <w:gridBefore w:val="1"/>
          <w:wBefore w:w="32" w:type="dxa"/>
          <w:cantSplit/>
          <w:trHeight w:hRule="exact" w:val="397"/>
          <w:jc w:val="center"/>
        </w:trPr>
        <w:tc>
          <w:tcPr>
            <w:tcW w:w="457" w:type="dxa"/>
            <w:gridSpan w:val="2"/>
            <w:tcBorders>
              <w:top w:val="nil"/>
              <w:left w:val="nil"/>
              <w:bottom w:val="single" w:sz="4" w:space="0" w:color="auto"/>
              <w:right w:val="nil"/>
            </w:tcBorders>
          </w:tcPr>
          <w:p w:rsidR="00811A63" w:rsidRDefault="00811A63">
            <w:pPr>
              <w:pStyle w:val="Zhlav"/>
            </w:pPr>
          </w:p>
        </w:tc>
        <w:tc>
          <w:tcPr>
            <w:tcW w:w="8801" w:type="dxa"/>
            <w:gridSpan w:val="2"/>
            <w:tcBorders>
              <w:top w:val="nil"/>
              <w:left w:val="nil"/>
              <w:bottom w:val="single" w:sz="4" w:space="0" w:color="auto"/>
              <w:right w:val="nil"/>
            </w:tcBorders>
            <w:hideMark/>
          </w:tcPr>
          <w:p w:rsidR="00811A63" w:rsidRDefault="00811A63">
            <w:pPr>
              <w:pStyle w:val="Zhlav"/>
              <w:rPr>
                <w:sz w:val="28"/>
              </w:rPr>
            </w:pPr>
            <w:r>
              <w:rPr>
                <w:sz w:val="28"/>
              </w:rPr>
              <w:t>Fakulta multimediálních komunikací</w:t>
            </w:r>
          </w:p>
        </w:tc>
      </w:tr>
    </w:tbl>
    <w:p w:rsidR="00811A63" w:rsidRDefault="00811A63" w:rsidP="00811A63">
      <w:pPr>
        <w:rPr>
          <w:b/>
          <w:szCs w:val="24"/>
        </w:rPr>
      </w:pPr>
    </w:p>
    <w:p w:rsidR="00811A63" w:rsidRDefault="00811A63" w:rsidP="00811A63">
      <w:pPr>
        <w:jc w:val="center"/>
        <w:rPr>
          <w:b/>
          <w:szCs w:val="24"/>
        </w:rPr>
      </w:pPr>
    </w:p>
    <w:p w:rsidR="00811A63" w:rsidRDefault="00811A63" w:rsidP="00811A63">
      <w:pPr>
        <w:jc w:val="center"/>
        <w:rPr>
          <w:b/>
          <w:sz w:val="28"/>
          <w:szCs w:val="28"/>
        </w:rPr>
      </w:pPr>
      <w:r>
        <w:rPr>
          <w:b/>
          <w:sz w:val="28"/>
          <w:szCs w:val="28"/>
        </w:rPr>
        <w:t>Hodnocení vedoucího bakalářské práce –praktická část</w:t>
      </w:r>
    </w:p>
    <w:p w:rsidR="00811A63" w:rsidRDefault="00811A63" w:rsidP="00811A63">
      <w:pPr>
        <w:jc w:val="both"/>
        <w:rPr>
          <w:b/>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hideMark/>
          </w:tcPr>
          <w:p w:rsidR="00811A63" w:rsidRDefault="00811A63">
            <w:pPr>
              <w:overflowPunct w:val="0"/>
              <w:autoSpaceDE w:val="0"/>
              <w:autoSpaceDN w:val="0"/>
              <w:adjustRightInd w:val="0"/>
              <w:rPr>
                <w:b/>
                <w:sz w:val="24"/>
                <w:szCs w:val="24"/>
              </w:rPr>
            </w:pPr>
            <w:r>
              <w:rPr>
                <w:b/>
                <w:szCs w:val="24"/>
              </w:rPr>
              <w:t>Jméno a příjmení studenta</w:t>
            </w:r>
          </w:p>
        </w:tc>
        <w:tc>
          <w:tcPr>
            <w:tcW w:w="6334" w:type="dxa"/>
            <w:gridSpan w:val="2"/>
            <w:tcBorders>
              <w:top w:val="single" w:sz="4" w:space="0" w:color="auto"/>
              <w:left w:val="single" w:sz="6" w:space="0" w:color="auto"/>
              <w:bottom w:val="single" w:sz="4" w:space="0" w:color="auto"/>
              <w:right w:val="single" w:sz="4" w:space="0" w:color="auto"/>
            </w:tcBorders>
            <w:hideMark/>
          </w:tcPr>
          <w:p w:rsidR="00811A63" w:rsidRDefault="00811A63">
            <w:pPr>
              <w:overflowPunct w:val="0"/>
              <w:autoSpaceDE w:val="0"/>
              <w:autoSpaceDN w:val="0"/>
              <w:adjustRightInd w:val="0"/>
              <w:rPr>
                <w:b/>
                <w:sz w:val="24"/>
                <w:szCs w:val="24"/>
              </w:rPr>
            </w:pPr>
            <w:r>
              <w:rPr>
                <w:b/>
                <w:szCs w:val="24"/>
              </w:rPr>
              <w:t>Zdeněk Bárta</w:t>
            </w:r>
          </w:p>
        </w:tc>
      </w:tr>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hideMark/>
          </w:tcPr>
          <w:p w:rsidR="00811A63" w:rsidRDefault="00811A63">
            <w:pPr>
              <w:overflowPunct w:val="0"/>
              <w:autoSpaceDE w:val="0"/>
              <w:autoSpaceDN w:val="0"/>
              <w:adjustRightInd w:val="0"/>
              <w:rPr>
                <w:b/>
                <w:sz w:val="24"/>
                <w:szCs w:val="24"/>
              </w:rPr>
            </w:pPr>
            <w:r>
              <w:rPr>
                <w:b/>
                <w:szCs w:val="24"/>
              </w:rPr>
              <w:t>Studijní program</w:t>
            </w:r>
          </w:p>
        </w:tc>
        <w:tc>
          <w:tcPr>
            <w:tcW w:w="6334" w:type="dxa"/>
            <w:gridSpan w:val="2"/>
            <w:tcBorders>
              <w:top w:val="single" w:sz="4" w:space="0" w:color="auto"/>
              <w:left w:val="single" w:sz="6" w:space="0" w:color="auto"/>
              <w:bottom w:val="single" w:sz="4" w:space="0" w:color="auto"/>
              <w:right w:val="single" w:sz="4" w:space="0" w:color="auto"/>
            </w:tcBorders>
            <w:hideMark/>
          </w:tcPr>
          <w:p w:rsidR="00811A63" w:rsidRDefault="00811A63">
            <w:pPr>
              <w:overflowPunct w:val="0"/>
              <w:autoSpaceDE w:val="0"/>
              <w:autoSpaceDN w:val="0"/>
              <w:adjustRightInd w:val="0"/>
              <w:rPr>
                <w:b/>
                <w:sz w:val="24"/>
                <w:szCs w:val="24"/>
              </w:rPr>
            </w:pPr>
            <w:r>
              <w:rPr>
                <w:b/>
                <w:szCs w:val="24"/>
              </w:rPr>
              <w:t>Teorie a praxe audiovizuální tvorby</w:t>
            </w:r>
          </w:p>
        </w:tc>
      </w:tr>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hideMark/>
          </w:tcPr>
          <w:p w:rsidR="00811A63" w:rsidRDefault="00811A63">
            <w:pPr>
              <w:overflowPunct w:val="0"/>
              <w:autoSpaceDE w:val="0"/>
              <w:autoSpaceDN w:val="0"/>
              <w:adjustRightInd w:val="0"/>
              <w:rPr>
                <w:b/>
                <w:sz w:val="24"/>
                <w:szCs w:val="24"/>
              </w:rPr>
            </w:pPr>
            <w:r>
              <w:rPr>
                <w:b/>
                <w:szCs w:val="24"/>
              </w:rPr>
              <w:t>Obor/ateliér</w:t>
            </w:r>
          </w:p>
        </w:tc>
        <w:tc>
          <w:tcPr>
            <w:tcW w:w="6334" w:type="dxa"/>
            <w:gridSpan w:val="2"/>
            <w:tcBorders>
              <w:top w:val="single" w:sz="4" w:space="0" w:color="auto"/>
              <w:left w:val="single" w:sz="6" w:space="0" w:color="auto"/>
              <w:bottom w:val="single" w:sz="4" w:space="0" w:color="auto"/>
              <w:right w:val="single" w:sz="4" w:space="0" w:color="auto"/>
            </w:tcBorders>
            <w:hideMark/>
          </w:tcPr>
          <w:p w:rsidR="00811A63" w:rsidRDefault="00811A63">
            <w:pPr>
              <w:overflowPunct w:val="0"/>
              <w:autoSpaceDE w:val="0"/>
              <w:autoSpaceDN w:val="0"/>
              <w:adjustRightInd w:val="0"/>
              <w:rPr>
                <w:b/>
                <w:sz w:val="24"/>
                <w:szCs w:val="24"/>
              </w:rPr>
            </w:pPr>
            <w:r>
              <w:rPr>
                <w:b/>
                <w:szCs w:val="24"/>
              </w:rPr>
              <w:t>Kamera</w:t>
            </w:r>
          </w:p>
        </w:tc>
      </w:tr>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hideMark/>
          </w:tcPr>
          <w:p w:rsidR="00811A63" w:rsidRDefault="00811A63">
            <w:pPr>
              <w:overflowPunct w:val="0"/>
              <w:autoSpaceDE w:val="0"/>
              <w:autoSpaceDN w:val="0"/>
              <w:adjustRightInd w:val="0"/>
              <w:rPr>
                <w:b/>
                <w:sz w:val="24"/>
                <w:szCs w:val="24"/>
              </w:rPr>
            </w:pPr>
            <w:r>
              <w:rPr>
                <w:b/>
                <w:szCs w:val="24"/>
              </w:rPr>
              <w:t>Forma studia</w:t>
            </w:r>
          </w:p>
        </w:tc>
        <w:tc>
          <w:tcPr>
            <w:tcW w:w="4500" w:type="dxa"/>
            <w:tcBorders>
              <w:top w:val="single" w:sz="4" w:space="0" w:color="auto"/>
              <w:left w:val="single" w:sz="6" w:space="0" w:color="auto"/>
              <w:bottom w:val="single" w:sz="4" w:space="0" w:color="auto"/>
              <w:right w:val="single" w:sz="6" w:space="0" w:color="auto"/>
            </w:tcBorders>
            <w:hideMark/>
          </w:tcPr>
          <w:p w:rsidR="00811A63" w:rsidRDefault="00811A63">
            <w:pPr>
              <w:overflowPunct w:val="0"/>
              <w:autoSpaceDE w:val="0"/>
              <w:autoSpaceDN w:val="0"/>
              <w:adjustRightInd w:val="0"/>
              <w:jc w:val="right"/>
              <w:rPr>
                <w:b/>
                <w:sz w:val="24"/>
                <w:szCs w:val="24"/>
              </w:rPr>
            </w:pPr>
            <w:r>
              <w:rPr>
                <w:b/>
                <w:szCs w:val="24"/>
              </w:rPr>
              <w:t>Prezenční                                    Akad. rok</w:t>
            </w:r>
          </w:p>
        </w:tc>
        <w:tc>
          <w:tcPr>
            <w:tcW w:w="1834" w:type="dxa"/>
            <w:tcBorders>
              <w:top w:val="single" w:sz="4" w:space="0" w:color="auto"/>
              <w:left w:val="single" w:sz="6" w:space="0" w:color="auto"/>
              <w:bottom w:val="single" w:sz="4" w:space="0" w:color="auto"/>
              <w:right w:val="single" w:sz="4" w:space="0" w:color="auto"/>
            </w:tcBorders>
            <w:hideMark/>
          </w:tcPr>
          <w:p w:rsidR="00811A63" w:rsidRDefault="00811A63">
            <w:pPr>
              <w:overflowPunct w:val="0"/>
              <w:autoSpaceDE w:val="0"/>
              <w:autoSpaceDN w:val="0"/>
              <w:adjustRightInd w:val="0"/>
              <w:rPr>
                <w:b/>
                <w:sz w:val="24"/>
                <w:szCs w:val="24"/>
              </w:rPr>
            </w:pPr>
            <w:r>
              <w:rPr>
                <w:b/>
                <w:szCs w:val="24"/>
              </w:rPr>
              <w:t>2010/2011</w:t>
            </w:r>
          </w:p>
        </w:tc>
      </w:tr>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tcPr>
          <w:p w:rsidR="00811A63" w:rsidRDefault="00811A63">
            <w:pPr>
              <w:overflowPunct w:val="0"/>
              <w:autoSpaceDE w:val="0"/>
              <w:autoSpaceDN w:val="0"/>
              <w:adjustRightInd w:val="0"/>
              <w:rPr>
                <w:b/>
                <w:sz w:val="24"/>
                <w:szCs w:val="24"/>
              </w:rPr>
            </w:pPr>
          </w:p>
        </w:tc>
        <w:tc>
          <w:tcPr>
            <w:tcW w:w="6334" w:type="dxa"/>
            <w:gridSpan w:val="2"/>
            <w:tcBorders>
              <w:top w:val="single" w:sz="4" w:space="0" w:color="auto"/>
              <w:left w:val="single" w:sz="6" w:space="0" w:color="auto"/>
              <w:bottom w:val="single" w:sz="4" w:space="0" w:color="auto"/>
              <w:right w:val="single" w:sz="4" w:space="0" w:color="auto"/>
            </w:tcBorders>
          </w:tcPr>
          <w:p w:rsidR="00811A63" w:rsidRDefault="00811A63">
            <w:pPr>
              <w:overflowPunct w:val="0"/>
              <w:autoSpaceDE w:val="0"/>
              <w:autoSpaceDN w:val="0"/>
              <w:adjustRightInd w:val="0"/>
              <w:rPr>
                <w:b/>
                <w:sz w:val="24"/>
                <w:szCs w:val="24"/>
              </w:rPr>
            </w:pPr>
          </w:p>
        </w:tc>
      </w:tr>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hideMark/>
          </w:tcPr>
          <w:p w:rsidR="00811A63" w:rsidRDefault="00811A63">
            <w:pPr>
              <w:overflowPunct w:val="0"/>
              <w:autoSpaceDE w:val="0"/>
              <w:autoSpaceDN w:val="0"/>
              <w:adjustRightInd w:val="0"/>
              <w:rPr>
                <w:b/>
                <w:sz w:val="24"/>
                <w:szCs w:val="24"/>
              </w:rPr>
            </w:pPr>
            <w:r>
              <w:rPr>
                <w:b/>
                <w:szCs w:val="24"/>
              </w:rPr>
              <w:t>Název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811A63" w:rsidRDefault="00811A63">
            <w:pPr>
              <w:overflowPunct w:val="0"/>
              <w:autoSpaceDE w:val="0"/>
              <w:autoSpaceDN w:val="0"/>
              <w:adjustRightInd w:val="0"/>
              <w:rPr>
                <w:b/>
                <w:sz w:val="24"/>
                <w:szCs w:val="24"/>
              </w:rPr>
            </w:pPr>
            <w:r>
              <w:rPr>
                <w:b/>
                <w:szCs w:val="24"/>
              </w:rPr>
              <w:t>Bariéry</w:t>
            </w:r>
          </w:p>
        </w:tc>
      </w:tr>
      <w:tr w:rsidR="00811A63" w:rsidTr="00811A63">
        <w:trPr>
          <w:trHeight w:val="284"/>
        </w:trPr>
        <w:tc>
          <w:tcPr>
            <w:tcW w:w="2988" w:type="dxa"/>
            <w:tcBorders>
              <w:top w:val="single" w:sz="4" w:space="0" w:color="auto"/>
              <w:left w:val="single" w:sz="4" w:space="0" w:color="auto"/>
              <w:bottom w:val="single" w:sz="4" w:space="0" w:color="auto"/>
              <w:right w:val="single" w:sz="6" w:space="0" w:color="auto"/>
            </w:tcBorders>
            <w:hideMark/>
          </w:tcPr>
          <w:p w:rsidR="00811A63" w:rsidRDefault="00811A63">
            <w:pPr>
              <w:overflowPunct w:val="0"/>
              <w:autoSpaceDE w:val="0"/>
              <w:autoSpaceDN w:val="0"/>
              <w:adjustRightInd w:val="0"/>
              <w:rPr>
                <w:b/>
                <w:sz w:val="24"/>
                <w:szCs w:val="24"/>
              </w:rPr>
            </w:pPr>
            <w:r>
              <w:rPr>
                <w:b/>
                <w:szCs w:val="24"/>
              </w:rPr>
              <w:t>Vedoucí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811A63" w:rsidRDefault="00811A63">
            <w:pPr>
              <w:overflowPunct w:val="0"/>
              <w:autoSpaceDE w:val="0"/>
              <w:autoSpaceDN w:val="0"/>
              <w:adjustRightInd w:val="0"/>
              <w:rPr>
                <w:b/>
                <w:sz w:val="24"/>
                <w:szCs w:val="24"/>
              </w:rPr>
            </w:pPr>
            <w:r>
              <w:rPr>
                <w:b/>
                <w:szCs w:val="24"/>
              </w:rPr>
              <w:t>doc. Mgr. Juraj Fandli</w:t>
            </w:r>
          </w:p>
        </w:tc>
      </w:tr>
    </w:tbl>
    <w:p w:rsidR="00811A63" w:rsidRDefault="00811A63" w:rsidP="00811A63">
      <w:pPr>
        <w:jc w:val="both"/>
        <w:rPr>
          <w:szCs w:val="24"/>
        </w:rPr>
      </w:pPr>
    </w:p>
    <w:p w:rsidR="00811A63" w:rsidRDefault="00811A63" w:rsidP="00811A63">
      <w:pPr>
        <w:jc w:val="both"/>
        <w:rPr>
          <w:szCs w:val="24"/>
        </w:rPr>
      </w:pPr>
    </w:p>
    <w:p w:rsidR="00811A63" w:rsidRDefault="00811A63" w:rsidP="00811A63">
      <w:pPr>
        <w:ind w:firstLine="708"/>
        <w:jc w:val="both"/>
        <w:rPr>
          <w:szCs w:val="24"/>
        </w:rPr>
      </w:pPr>
      <w:r>
        <w:rPr>
          <w:szCs w:val="24"/>
        </w:rPr>
        <w:t>Študent Zdeněk Bárta predkladá ako praktickú časť svojej bakalárskej práce film „Bariéry“. Film nás privádza do prostredia, kedy človek vzhľadom na nepriazdnivé,  niekedy až tragické udalosti sa dostáva do situácie, kedy jeho zdravotný stav mu už neumožňuje pokračovať v živote tak, ako bol doteraz  zvyknutý. Autor síce príčinu invalidity mladej baletky vo filme neprezentuje,  čo nepovažujem až za takú chybu, ale aspoň náznak toho, čo sa všetko može v živote prihodiť by určite prispel ešte k vyššej emotivite tohoto filmu. Tento príbeh však i tak vo svojom finále posobí dostatočne emotivne.</w:t>
      </w:r>
    </w:p>
    <w:p w:rsidR="00811A63" w:rsidRDefault="00811A63" w:rsidP="00811A63">
      <w:pPr>
        <w:jc w:val="both"/>
        <w:rPr>
          <w:szCs w:val="24"/>
        </w:rPr>
      </w:pPr>
      <w:r>
        <w:rPr>
          <w:szCs w:val="24"/>
        </w:rPr>
        <w:tab/>
        <w:t xml:space="preserve">Po obrazovej stránke považujem film natočený adekvátným sposobom k danému príbehu. V predstavách využíva dynamickú kameru prevážne zo steadycamu na zdoraznenie volnosti pohybu pred udalosťou a kľudné zábery v závere filmu. Možno je to iba subjektivný názor, ale na mňa pomerne rušivo až agresívne  posobili časové predely realizované  „zrnením„ a zvýrazneným akustickým ruchom. To by bola moja otázka na autora, či to bolo úmyslné ako kontrast k danému príbehu a uviedol dovod, prečo tomu tak je. </w:t>
      </w:r>
    </w:p>
    <w:p w:rsidR="00811A63" w:rsidRDefault="00811A63" w:rsidP="00811A63">
      <w:pPr>
        <w:ind w:firstLine="708"/>
        <w:jc w:val="both"/>
        <w:rPr>
          <w:szCs w:val="24"/>
        </w:rPr>
      </w:pPr>
      <w:r>
        <w:rPr>
          <w:szCs w:val="24"/>
        </w:rPr>
        <w:t xml:space="preserve">Vo filme nie sú žiadne speciálně efekty, ktoré by pravdepodobne rušili celkovú atmosféru, skorej naopak. Jednotlivé scény sú natočené tak, aby diváka nerušili.  Svetelné riešenie reálov i exteriérov pri sledovaní z auta sú z mojho hľadiska bez vážnějších pripomienok. Do budúcna by som autorovi doporučil pri dlhších jazdách v aute využiť aj nejaké externé svetelné efekty. Posobí to dramatickejšie a zaujímavejšie ako stálé rozpýlené svetlo. Záver filmu s troma baletkami na pódiu by si tiež zaslúžil zaujímavejšie svetelné riešenie ako ploché predné svetlo. </w:t>
      </w:r>
    </w:p>
    <w:p w:rsidR="00811A63" w:rsidRDefault="00811A63" w:rsidP="00811A63">
      <w:pPr>
        <w:ind w:firstLine="708"/>
        <w:jc w:val="both"/>
        <w:rPr>
          <w:szCs w:val="24"/>
        </w:rPr>
      </w:pPr>
      <w:r>
        <w:rPr>
          <w:szCs w:val="24"/>
        </w:rPr>
        <w:t>Celkove film na mňa posobil veľmi dobrým dojmom, má na dané podmienky dobrú technickú kvalitu. Prácu doporučujem k obhajobe  a hodnotím ho známkou</w:t>
      </w:r>
    </w:p>
    <w:p w:rsidR="00811A63" w:rsidRDefault="00811A63" w:rsidP="00811A63">
      <w:pPr>
        <w:ind w:firstLine="708"/>
        <w:jc w:val="both"/>
        <w:rPr>
          <w:szCs w:val="24"/>
        </w:rPr>
      </w:pPr>
    </w:p>
    <w:p w:rsidR="00811A63" w:rsidRDefault="00811A63" w:rsidP="00811A63">
      <w:pPr>
        <w:jc w:val="both"/>
        <w:rPr>
          <w:szCs w:val="24"/>
        </w:rPr>
      </w:pPr>
    </w:p>
    <w:p w:rsidR="00811A63" w:rsidRPr="00811A63" w:rsidRDefault="00811A63" w:rsidP="00811A63">
      <w:pPr>
        <w:jc w:val="both"/>
        <w:rPr>
          <w:szCs w:val="24"/>
        </w:rPr>
      </w:pPr>
    </w:p>
    <w:p w:rsidR="00811A63" w:rsidRDefault="00811A63" w:rsidP="00811A63">
      <w:pPr>
        <w:jc w:val="both"/>
        <w:rPr>
          <w:b/>
          <w:sz w:val="32"/>
          <w:szCs w:val="32"/>
          <w:lang w:val="pl-PL"/>
        </w:rPr>
      </w:pPr>
      <w:r>
        <w:rPr>
          <w:szCs w:val="24"/>
          <w:lang w:val="pl-PL"/>
        </w:rPr>
        <w:t xml:space="preserve">Návrh klasifikace  </w:t>
      </w:r>
      <w:r>
        <w:rPr>
          <w:szCs w:val="24"/>
          <w:lang w:val="pl-PL"/>
        </w:rPr>
        <w:tab/>
        <w:t xml:space="preserve">                     </w:t>
      </w:r>
      <w:r>
        <w:rPr>
          <w:b/>
          <w:sz w:val="32"/>
          <w:szCs w:val="32"/>
          <w:lang w:val="pl-PL"/>
        </w:rPr>
        <w:t>B – velmi dobře</w:t>
      </w:r>
    </w:p>
    <w:p w:rsidR="00811A63" w:rsidRDefault="00811A63" w:rsidP="00811A63">
      <w:pPr>
        <w:jc w:val="both"/>
        <w:rPr>
          <w:sz w:val="24"/>
          <w:szCs w:val="24"/>
          <w:lang w:val="pl-PL"/>
        </w:rPr>
      </w:pPr>
    </w:p>
    <w:p w:rsidR="00811A63" w:rsidRDefault="00811A63" w:rsidP="00811A63">
      <w:pPr>
        <w:jc w:val="both"/>
        <w:rPr>
          <w:szCs w:val="24"/>
          <w:lang w:val="pl-PL"/>
        </w:rPr>
      </w:pPr>
      <w:r>
        <w:rPr>
          <w:szCs w:val="24"/>
          <w:lang w:val="pl-PL"/>
        </w:rPr>
        <w:tab/>
        <w:t>Zlíně</w:t>
      </w:r>
      <w:r>
        <w:rPr>
          <w:szCs w:val="24"/>
          <w:lang w:val="pl-PL"/>
        </w:rPr>
        <w:tab/>
      </w:r>
      <w:r>
        <w:rPr>
          <w:szCs w:val="24"/>
          <w:lang w:val="pl-PL"/>
        </w:rPr>
        <w:tab/>
      </w:r>
      <w:r>
        <w:rPr>
          <w:szCs w:val="24"/>
          <w:lang w:val="pl-PL"/>
        </w:rPr>
        <w:tab/>
      </w:r>
      <w:r>
        <w:rPr>
          <w:szCs w:val="24"/>
          <w:lang w:val="pl-PL"/>
        </w:rPr>
        <w:tab/>
        <w:t>5. 10. 2011</w:t>
      </w:r>
    </w:p>
    <w:p w:rsidR="00811A63" w:rsidRDefault="00811A63" w:rsidP="00811A63">
      <w:pPr>
        <w:jc w:val="both"/>
        <w:rPr>
          <w:szCs w:val="24"/>
          <w:lang w:val="pl-PL"/>
        </w:rPr>
      </w:pPr>
      <w:r>
        <w:rPr>
          <w:szCs w:val="24"/>
          <w:lang w:val="pl-PL"/>
        </w:rPr>
        <w:t>V(e) .. ....................................   dne ......................................</w:t>
      </w:r>
    </w:p>
    <w:p w:rsidR="00811A63" w:rsidRDefault="00811A63" w:rsidP="00811A63">
      <w:pPr>
        <w:jc w:val="both"/>
        <w:rPr>
          <w:szCs w:val="24"/>
          <w:lang w:val="pl-PL"/>
        </w:rPr>
      </w:pPr>
    </w:p>
    <w:p w:rsidR="00811A63" w:rsidRDefault="00811A63" w:rsidP="00811A63">
      <w:pPr>
        <w:ind w:left="4956"/>
        <w:jc w:val="both"/>
        <w:rPr>
          <w:szCs w:val="24"/>
          <w:lang w:val="pl-PL"/>
        </w:rPr>
      </w:pPr>
      <w:r>
        <w:rPr>
          <w:szCs w:val="24"/>
          <w:lang w:val="pl-PL"/>
        </w:rPr>
        <w:t xml:space="preserve"> </w:t>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r>
    </w:p>
    <w:p w:rsidR="00811A63" w:rsidRDefault="00811A63" w:rsidP="00811A63">
      <w:pPr>
        <w:ind w:left="4956"/>
        <w:jc w:val="both"/>
        <w:rPr>
          <w:szCs w:val="24"/>
          <w:lang w:val="pl-PL"/>
        </w:rPr>
      </w:pPr>
    </w:p>
    <w:p w:rsidR="00811A63" w:rsidRDefault="00811A63" w:rsidP="00811A63">
      <w:pPr>
        <w:ind w:left="4956"/>
        <w:jc w:val="both"/>
        <w:rPr>
          <w:szCs w:val="24"/>
          <w:lang w:val="pl-PL"/>
        </w:rPr>
      </w:pPr>
    </w:p>
    <w:p w:rsidR="00811A63" w:rsidRDefault="00811A63" w:rsidP="00811A63">
      <w:pPr>
        <w:ind w:left="4956"/>
        <w:jc w:val="both"/>
        <w:rPr>
          <w:szCs w:val="24"/>
          <w:lang w:val="pl-PL"/>
        </w:rPr>
      </w:pPr>
      <w:r>
        <w:rPr>
          <w:szCs w:val="24"/>
          <w:lang w:val="pl-PL"/>
        </w:rPr>
        <w:tab/>
        <w:t xml:space="preserve">       ......................................……………… </w:t>
      </w:r>
    </w:p>
    <w:p w:rsidR="00811A63" w:rsidRDefault="00811A63" w:rsidP="00811A63">
      <w:pPr>
        <w:ind w:left="4956"/>
        <w:jc w:val="both"/>
        <w:rPr>
          <w:szCs w:val="24"/>
          <w:lang w:val="pl-PL"/>
        </w:rPr>
      </w:pPr>
      <w:r>
        <w:rPr>
          <w:szCs w:val="24"/>
          <w:lang w:val="pl-PL"/>
        </w:rPr>
        <w:t xml:space="preserve">podpis vedoucího práce </w:t>
      </w:r>
    </w:p>
    <w:p w:rsidR="00811A63" w:rsidRDefault="00811A63" w:rsidP="00811A63">
      <w:pPr>
        <w:jc w:val="both"/>
        <w:rPr>
          <w:szCs w:val="24"/>
        </w:rPr>
      </w:pPr>
    </w:p>
    <w:p w:rsidR="00811A63" w:rsidRDefault="00811A63" w:rsidP="00811A63">
      <w:pPr>
        <w:jc w:val="both"/>
        <w:rPr>
          <w:szCs w:val="24"/>
        </w:rPr>
      </w:pPr>
    </w:p>
    <w:p w:rsidR="00811A63" w:rsidRDefault="00811A63" w:rsidP="00811A63">
      <w:pPr>
        <w:jc w:val="both"/>
        <w:rPr>
          <w:szCs w:val="24"/>
        </w:rPr>
      </w:pPr>
    </w:p>
    <w:sectPr w:rsidR="00811A63" w:rsidSect="00AD7B95">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751" w:rsidRDefault="00964751" w:rsidP="00AD7B95">
      <w:r>
        <w:separator/>
      </w:r>
    </w:p>
  </w:endnote>
  <w:endnote w:type="continuationSeparator" w:id="0">
    <w:p w:rsidR="00964751" w:rsidRDefault="00964751" w:rsidP="00AD7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Berlin CE">
    <w:altName w:val="Corbel"/>
    <w:charset w:val="00"/>
    <w:family w:val="auto"/>
    <w:pitch w:val="variable"/>
    <w:sig w:usb0="00000001" w:usb1="00000000" w:usb2="00000000" w:usb3="00000000" w:csb0="0000008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FA9" w:rsidRDefault="00F22EB1" w:rsidP="00D94870">
    <w:pPr>
      <w:pStyle w:val="Zpat"/>
      <w:framePr w:wrap="around" w:vAnchor="text" w:hAnchor="margin" w:xAlign="center" w:y="1"/>
      <w:rPr>
        <w:rStyle w:val="slostrnky"/>
      </w:rPr>
    </w:pPr>
    <w:r>
      <w:rPr>
        <w:rStyle w:val="slostrnky"/>
      </w:rPr>
      <w:fldChar w:fldCharType="begin"/>
    </w:r>
    <w:r w:rsidR="003742AE">
      <w:rPr>
        <w:rStyle w:val="slostrnky"/>
      </w:rPr>
      <w:instrText xml:space="preserve">PAGE  </w:instrText>
    </w:r>
    <w:r>
      <w:rPr>
        <w:rStyle w:val="slostrnky"/>
      </w:rPr>
      <w:fldChar w:fldCharType="end"/>
    </w:r>
  </w:p>
  <w:p w:rsidR="00C84FA9" w:rsidRDefault="0096475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FA9" w:rsidRDefault="00F22EB1" w:rsidP="00D94870">
    <w:pPr>
      <w:pStyle w:val="Zpat"/>
      <w:framePr w:wrap="around" w:vAnchor="text" w:hAnchor="margin" w:xAlign="center" w:y="1"/>
      <w:rPr>
        <w:rStyle w:val="slostrnky"/>
      </w:rPr>
    </w:pPr>
    <w:r>
      <w:rPr>
        <w:rStyle w:val="slostrnky"/>
      </w:rPr>
      <w:fldChar w:fldCharType="begin"/>
    </w:r>
    <w:r w:rsidR="003742AE">
      <w:rPr>
        <w:rStyle w:val="slostrnky"/>
      </w:rPr>
      <w:instrText xml:space="preserve">PAGE  </w:instrText>
    </w:r>
    <w:r>
      <w:rPr>
        <w:rStyle w:val="slostrnky"/>
      </w:rPr>
      <w:fldChar w:fldCharType="separate"/>
    </w:r>
    <w:r w:rsidR="00811A63">
      <w:rPr>
        <w:rStyle w:val="slostrnky"/>
        <w:noProof/>
      </w:rPr>
      <w:t>3</w:t>
    </w:r>
    <w:r>
      <w:rPr>
        <w:rStyle w:val="slostrnky"/>
      </w:rPr>
      <w:fldChar w:fldCharType="end"/>
    </w:r>
  </w:p>
  <w:p w:rsidR="00C84FA9" w:rsidRDefault="0096475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751" w:rsidRDefault="00964751" w:rsidP="00AD7B95">
      <w:r>
        <w:separator/>
      </w:r>
    </w:p>
  </w:footnote>
  <w:footnote w:type="continuationSeparator" w:id="0">
    <w:p w:rsidR="00964751" w:rsidRDefault="00964751" w:rsidP="00AD7B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E2975"/>
    <w:rsid w:val="00024E8C"/>
    <w:rsid w:val="000637B8"/>
    <w:rsid w:val="00094567"/>
    <w:rsid w:val="000A1078"/>
    <w:rsid w:val="000C5305"/>
    <w:rsid w:val="000E04D5"/>
    <w:rsid w:val="000E2975"/>
    <w:rsid w:val="000F770B"/>
    <w:rsid w:val="00107F59"/>
    <w:rsid w:val="00121721"/>
    <w:rsid w:val="001434C5"/>
    <w:rsid w:val="00167FE6"/>
    <w:rsid w:val="00182AAD"/>
    <w:rsid w:val="0018477B"/>
    <w:rsid w:val="001970CF"/>
    <w:rsid w:val="001B4384"/>
    <w:rsid w:val="001B5CF0"/>
    <w:rsid w:val="001E1AA3"/>
    <w:rsid w:val="001E2A55"/>
    <w:rsid w:val="00223D40"/>
    <w:rsid w:val="00261E77"/>
    <w:rsid w:val="00263323"/>
    <w:rsid w:val="002A2188"/>
    <w:rsid w:val="002B0BEF"/>
    <w:rsid w:val="002B42F5"/>
    <w:rsid w:val="002D3B1F"/>
    <w:rsid w:val="002E3B01"/>
    <w:rsid w:val="002F5059"/>
    <w:rsid w:val="003062AF"/>
    <w:rsid w:val="003551E0"/>
    <w:rsid w:val="003742AE"/>
    <w:rsid w:val="003906E5"/>
    <w:rsid w:val="00393A71"/>
    <w:rsid w:val="00397E30"/>
    <w:rsid w:val="003C5884"/>
    <w:rsid w:val="003E7202"/>
    <w:rsid w:val="003F6315"/>
    <w:rsid w:val="00413DCB"/>
    <w:rsid w:val="00415EAE"/>
    <w:rsid w:val="00474265"/>
    <w:rsid w:val="004A3C73"/>
    <w:rsid w:val="004B694F"/>
    <w:rsid w:val="004D2CA8"/>
    <w:rsid w:val="004E0105"/>
    <w:rsid w:val="004E0161"/>
    <w:rsid w:val="00507071"/>
    <w:rsid w:val="00526668"/>
    <w:rsid w:val="00546462"/>
    <w:rsid w:val="005526B2"/>
    <w:rsid w:val="005544DC"/>
    <w:rsid w:val="005765C0"/>
    <w:rsid w:val="00600E7B"/>
    <w:rsid w:val="00612750"/>
    <w:rsid w:val="006323FF"/>
    <w:rsid w:val="006539C0"/>
    <w:rsid w:val="00656BEF"/>
    <w:rsid w:val="00657A3E"/>
    <w:rsid w:val="006705A9"/>
    <w:rsid w:val="00671B83"/>
    <w:rsid w:val="006C4FB4"/>
    <w:rsid w:val="006C7273"/>
    <w:rsid w:val="00714689"/>
    <w:rsid w:val="00720770"/>
    <w:rsid w:val="00737046"/>
    <w:rsid w:val="007531BA"/>
    <w:rsid w:val="00755496"/>
    <w:rsid w:val="007700A3"/>
    <w:rsid w:val="00782E49"/>
    <w:rsid w:val="00783E59"/>
    <w:rsid w:val="00791852"/>
    <w:rsid w:val="007A4310"/>
    <w:rsid w:val="007F0C0C"/>
    <w:rsid w:val="00802789"/>
    <w:rsid w:val="00802B2F"/>
    <w:rsid w:val="00806994"/>
    <w:rsid w:val="00811A63"/>
    <w:rsid w:val="0082290D"/>
    <w:rsid w:val="00837851"/>
    <w:rsid w:val="00861938"/>
    <w:rsid w:val="008956D2"/>
    <w:rsid w:val="00895FFC"/>
    <w:rsid w:val="008A37E9"/>
    <w:rsid w:val="008B5337"/>
    <w:rsid w:val="008F2BF6"/>
    <w:rsid w:val="008F5D1F"/>
    <w:rsid w:val="00904161"/>
    <w:rsid w:val="00943B97"/>
    <w:rsid w:val="00955B4D"/>
    <w:rsid w:val="00963971"/>
    <w:rsid w:val="00964751"/>
    <w:rsid w:val="00996997"/>
    <w:rsid w:val="009A546A"/>
    <w:rsid w:val="009E5E27"/>
    <w:rsid w:val="00A01AE1"/>
    <w:rsid w:val="00A05A6A"/>
    <w:rsid w:val="00A35729"/>
    <w:rsid w:val="00A51648"/>
    <w:rsid w:val="00A53B5C"/>
    <w:rsid w:val="00A6128D"/>
    <w:rsid w:val="00A6321B"/>
    <w:rsid w:val="00A65561"/>
    <w:rsid w:val="00A74502"/>
    <w:rsid w:val="00A7709B"/>
    <w:rsid w:val="00A94D53"/>
    <w:rsid w:val="00AA34D4"/>
    <w:rsid w:val="00AD7B95"/>
    <w:rsid w:val="00B3159C"/>
    <w:rsid w:val="00B41756"/>
    <w:rsid w:val="00B46F58"/>
    <w:rsid w:val="00BB09C5"/>
    <w:rsid w:val="00BD18BB"/>
    <w:rsid w:val="00BD2DF9"/>
    <w:rsid w:val="00BE2121"/>
    <w:rsid w:val="00C04AEC"/>
    <w:rsid w:val="00C3558A"/>
    <w:rsid w:val="00C510C6"/>
    <w:rsid w:val="00C61DC5"/>
    <w:rsid w:val="00C7083E"/>
    <w:rsid w:val="00CA514C"/>
    <w:rsid w:val="00CB79FC"/>
    <w:rsid w:val="00CC3531"/>
    <w:rsid w:val="00D035D9"/>
    <w:rsid w:val="00D26BBF"/>
    <w:rsid w:val="00D45AC5"/>
    <w:rsid w:val="00D71D79"/>
    <w:rsid w:val="00DA43D2"/>
    <w:rsid w:val="00DB23E5"/>
    <w:rsid w:val="00DC1354"/>
    <w:rsid w:val="00E1476A"/>
    <w:rsid w:val="00E50AEC"/>
    <w:rsid w:val="00E7698B"/>
    <w:rsid w:val="00E960A0"/>
    <w:rsid w:val="00EA5597"/>
    <w:rsid w:val="00EB2ABF"/>
    <w:rsid w:val="00EC7660"/>
    <w:rsid w:val="00EE0B95"/>
    <w:rsid w:val="00EF0FB7"/>
    <w:rsid w:val="00F201BF"/>
    <w:rsid w:val="00F22EB1"/>
    <w:rsid w:val="00F23FA6"/>
    <w:rsid w:val="00F322DC"/>
    <w:rsid w:val="00F4519E"/>
    <w:rsid w:val="00F4635D"/>
    <w:rsid w:val="00F9224F"/>
    <w:rsid w:val="00FA148D"/>
    <w:rsid w:val="00FC5289"/>
    <w:rsid w:val="00FC7272"/>
    <w:rsid w:val="00FF5C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2975"/>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0E2975"/>
    <w:pPr>
      <w:tabs>
        <w:tab w:val="center" w:pos="4536"/>
        <w:tab w:val="right" w:pos="9072"/>
      </w:tabs>
      <w:ind w:left="-68"/>
    </w:pPr>
    <w:rPr>
      <w:rFonts w:ascii="Berlin CE" w:hAnsi="Berlin CE"/>
      <w:sz w:val="18"/>
      <w:szCs w:val="24"/>
    </w:rPr>
  </w:style>
  <w:style w:type="character" w:customStyle="1" w:styleId="ZhlavChar">
    <w:name w:val="Záhlaví Char"/>
    <w:basedOn w:val="Standardnpsmoodstavce"/>
    <w:link w:val="Zhlav"/>
    <w:rsid w:val="000E2975"/>
    <w:rPr>
      <w:rFonts w:ascii="Berlin CE" w:eastAsia="Times New Roman" w:hAnsi="Berlin CE" w:cs="Times New Roman"/>
      <w:sz w:val="18"/>
      <w:szCs w:val="24"/>
      <w:lang w:eastAsia="cs-CZ"/>
    </w:rPr>
  </w:style>
  <w:style w:type="paragraph" w:styleId="Zpat">
    <w:name w:val="footer"/>
    <w:basedOn w:val="Normln"/>
    <w:link w:val="ZpatChar"/>
    <w:rsid w:val="000E2975"/>
    <w:pPr>
      <w:tabs>
        <w:tab w:val="center" w:pos="4536"/>
        <w:tab w:val="right" w:pos="9072"/>
      </w:tabs>
    </w:pPr>
  </w:style>
  <w:style w:type="character" w:customStyle="1" w:styleId="ZpatChar">
    <w:name w:val="Zápatí Char"/>
    <w:basedOn w:val="Standardnpsmoodstavce"/>
    <w:link w:val="Zpat"/>
    <w:rsid w:val="000E2975"/>
    <w:rPr>
      <w:rFonts w:ascii="Times New Roman" w:eastAsia="Times New Roman" w:hAnsi="Times New Roman" w:cs="Times New Roman"/>
      <w:sz w:val="20"/>
      <w:szCs w:val="20"/>
      <w:lang w:eastAsia="cs-CZ"/>
    </w:rPr>
  </w:style>
  <w:style w:type="character" w:styleId="slostrnky">
    <w:name w:val="page number"/>
    <w:basedOn w:val="Standardnpsmoodstavce"/>
    <w:rsid w:val="000E2975"/>
  </w:style>
  <w:style w:type="paragraph" w:styleId="Textbubliny">
    <w:name w:val="Balloon Text"/>
    <w:basedOn w:val="Normln"/>
    <w:link w:val="TextbublinyChar"/>
    <w:uiPriority w:val="99"/>
    <w:semiHidden/>
    <w:unhideWhenUsed/>
    <w:rsid w:val="000E2975"/>
    <w:rPr>
      <w:rFonts w:ascii="Tahoma" w:hAnsi="Tahoma" w:cs="Tahoma"/>
      <w:sz w:val="16"/>
      <w:szCs w:val="16"/>
    </w:rPr>
  </w:style>
  <w:style w:type="character" w:customStyle="1" w:styleId="TextbublinyChar">
    <w:name w:val="Text bubliny Char"/>
    <w:basedOn w:val="Standardnpsmoodstavce"/>
    <w:link w:val="Textbubliny"/>
    <w:uiPriority w:val="99"/>
    <w:semiHidden/>
    <w:rsid w:val="000E2975"/>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72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860</Words>
  <Characters>5077</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FMK UTB ve Zline</Company>
  <LinksUpToDate>false</LinksUpToDate>
  <CharactersWithSpaces>5926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fandli</dc:creator>
  <cp:lastModifiedBy>pavlikova</cp:lastModifiedBy>
  <cp:revision>2</cp:revision>
  <dcterms:created xsi:type="dcterms:W3CDTF">2011-10-25T13:30:00Z</dcterms:created>
  <dcterms:modified xsi:type="dcterms:W3CDTF">2011-10-25T13:30:00Z</dcterms:modified>
</cp:coreProperties>
</file>