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DC6" w:rsidRPr="00314CBC" w:rsidRDefault="00382DC6" w:rsidP="00382DC6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382DC6" w:rsidRPr="00314CBC" w:rsidRDefault="00382DC6" w:rsidP="00382DC6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382DC6" w:rsidRPr="00314CBC" w:rsidRDefault="00382DC6" w:rsidP="00382DC6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382DC6" w:rsidRPr="00314CBC" w:rsidRDefault="00382DC6" w:rsidP="00382DC6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382DC6" w:rsidRPr="00314CBC" w:rsidRDefault="00382DC6" w:rsidP="00382DC6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382DC6" w:rsidRPr="00314CBC" w:rsidRDefault="00382DC6" w:rsidP="00382DC6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Autorka bakalářské práce:   </w:t>
      </w:r>
      <w:r w:rsidRPr="00314CBC">
        <w:rPr>
          <w:rFonts w:ascii="Times New Roman" w:hAnsi="Times New Roman"/>
          <w:sz w:val="24"/>
          <w:szCs w:val="24"/>
        </w:rPr>
        <w:t>Tereza Vrbková</w:t>
      </w:r>
      <w:r w:rsidRPr="00314CB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382DC6" w:rsidRPr="00314CBC" w:rsidRDefault="00382DC6" w:rsidP="00382DC6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Název práce:</w:t>
      </w:r>
      <w:r w:rsidRPr="00314CBC">
        <w:rPr>
          <w:rFonts w:ascii="Times New Roman" w:hAnsi="Times New Roman"/>
          <w:b/>
          <w:sz w:val="24"/>
          <w:szCs w:val="24"/>
        </w:rPr>
        <w:tab/>
        <w:t xml:space="preserve">                     </w:t>
      </w:r>
      <w:hyperlink r:id="rId4" w:history="1">
        <w:r w:rsidRPr="00314CBC">
          <w:rPr>
            <w:rFonts w:ascii="Times New Roman" w:hAnsi="Times New Roman"/>
            <w:b/>
            <w:sz w:val="24"/>
            <w:szCs w:val="24"/>
          </w:rPr>
          <w:t>Preference formy partnerského soužití u mladých lidí</w:t>
        </w:r>
      </w:hyperlink>
      <w:r w:rsidRPr="00314CBC">
        <w:rPr>
          <w:rFonts w:ascii="Times New Roman" w:hAnsi="Times New Roman"/>
          <w:b/>
          <w:sz w:val="24"/>
          <w:szCs w:val="24"/>
        </w:rPr>
        <w:t xml:space="preserve">                                        </w:t>
      </w:r>
      <w:r w:rsidRPr="00314CBC">
        <w:rPr>
          <w:rFonts w:ascii="Times New Roman" w:hAnsi="Times New Roman"/>
          <w:sz w:val="24"/>
          <w:szCs w:val="24"/>
        </w:rPr>
        <w:t>Vedoucí práce:</w:t>
      </w:r>
      <w:r w:rsidRPr="00314CBC">
        <w:rPr>
          <w:rFonts w:ascii="Times New Roman" w:hAnsi="Times New Roman"/>
          <w:b/>
          <w:sz w:val="24"/>
          <w:szCs w:val="24"/>
        </w:rPr>
        <w:t xml:space="preserve">                    PhDr. Geraldina Palovčíková, CSc.</w:t>
      </w:r>
      <w:r w:rsidRPr="00314CBC">
        <w:rPr>
          <w:rFonts w:ascii="Times New Roman" w:hAnsi="Times New Roman"/>
          <w:sz w:val="24"/>
          <w:szCs w:val="24"/>
        </w:rPr>
        <w:tab/>
      </w:r>
    </w:p>
    <w:p w:rsidR="00382DC6" w:rsidRPr="00314CBC" w:rsidRDefault="00382DC6" w:rsidP="00382DC6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>Volba tématu a zaměření práce, formulace cíle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       Problematika partnerských vztahů patří k tématům, jimž je v současné době  věnováno mnoho pozornosti. Často kontradiktoricky diskutované otázky  </w:t>
      </w:r>
      <w:proofErr w:type="spellStart"/>
      <w:r w:rsidRPr="00314CBC">
        <w:rPr>
          <w:rFonts w:ascii="Times New Roman" w:hAnsi="Times New Roman"/>
          <w:sz w:val="24"/>
          <w:szCs w:val="24"/>
        </w:rPr>
        <w:t>nesezdaného</w:t>
      </w:r>
      <w:proofErr w:type="spellEnd"/>
      <w:r w:rsidRPr="00314CBC">
        <w:rPr>
          <w:rFonts w:ascii="Times New Roman" w:hAnsi="Times New Roman"/>
          <w:sz w:val="24"/>
          <w:szCs w:val="24"/>
        </w:rPr>
        <w:t xml:space="preserve"> soužití se však častěji objevují v různých médiích, než  v odborných pracích. Proto lze považovat toto  téma za velmi naléhavé. Formulace cíle předložené práce mohla být více  pregnantní, ale autorce se ho v práci podařilo částečně dosáhnout.  </w:t>
      </w:r>
      <w:r w:rsidRPr="00314CBC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Struktura práce, vhodnost zvoleného postupu a použitých metod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Práce má </w:t>
      </w:r>
      <w:proofErr w:type="spellStart"/>
      <w:r w:rsidRPr="00314CBC">
        <w:rPr>
          <w:rFonts w:ascii="Times New Roman" w:hAnsi="Times New Roman"/>
          <w:sz w:val="24"/>
          <w:szCs w:val="24"/>
        </w:rPr>
        <w:t>teoreticko</w:t>
      </w:r>
      <w:proofErr w:type="spellEnd"/>
      <w:r w:rsidRPr="00314CBC">
        <w:rPr>
          <w:rFonts w:ascii="Times New Roman" w:hAnsi="Times New Roman"/>
          <w:sz w:val="24"/>
          <w:szCs w:val="24"/>
        </w:rPr>
        <w:t xml:space="preserve"> empirický charakter. Je rozdělená na tři kapitoly a 13 podkapitol. První dvě kapitoly jsou věnované věnovaná manželství a </w:t>
      </w:r>
      <w:proofErr w:type="spellStart"/>
      <w:r w:rsidRPr="00314CBC">
        <w:rPr>
          <w:rFonts w:ascii="Times New Roman" w:hAnsi="Times New Roman"/>
          <w:sz w:val="24"/>
          <w:szCs w:val="24"/>
        </w:rPr>
        <w:t>nesezdanému</w:t>
      </w:r>
      <w:proofErr w:type="spellEnd"/>
      <w:r w:rsidRPr="00314CBC">
        <w:rPr>
          <w:rFonts w:ascii="Times New Roman" w:hAnsi="Times New Roman"/>
          <w:sz w:val="24"/>
          <w:szCs w:val="24"/>
        </w:rPr>
        <w:t xml:space="preserve"> soužití, třetí kapitola prezentuje výsledky dotazníkového průzkumu, zaměřeného na zjištění názorů mladých lidí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14CBC">
        <w:rPr>
          <w:rFonts w:ascii="Times New Roman" w:hAnsi="Times New Roman"/>
          <w:sz w:val="24"/>
          <w:szCs w:val="24"/>
        </w:rPr>
        <w:t xml:space="preserve">na některé aspekty týkající se </w:t>
      </w:r>
      <w:proofErr w:type="spellStart"/>
      <w:r w:rsidRPr="00314CBC">
        <w:rPr>
          <w:rFonts w:ascii="Times New Roman" w:hAnsi="Times New Roman"/>
          <w:sz w:val="24"/>
          <w:szCs w:val="24"/>
        </w:rPr>
        <w:t>nesezdaného</w:t>
      </w:r>
      <w:proofErr w:type="spellEnd"/>
      <w:r w:rsidRPr="00314CBC">
        <w:rPr>
          <w:rFonts w:ascii="Times New Roman" w:hAnsi="Times New Roman"/>
          <w:sz w:val="24"/>
          <w:szCs w:val="24"/>
        </w:rPr>
        <w:t xml:space="preserve"> soužití a vstupu do manželství.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Odborná úroveň, vlastní přínos, spolupráce s vedoucím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Celková  úroveň práce reflektuje přehled autorky ve zvolené  problematice. Teoretické kapitoly přinášejí už známé informace o manželství, rodině a dalších formách soužití. Zajímavá je však podkapitola 2.4. Názory mladých lidí na instituci </w:t>
      </w:r>
      <w:proofErr w:type="spellStart"/>
      <w:r w:rsidRPr="00314CBC">
        <w:rPr>
          <w:rFonts w:ascii="Times New Roman" w:hAnsi="Times New Roman"/>
          <w:sz w:val="24"/>
          <w:szCs w:val="24"/>
        </w:rPr>
        <w:t>nesezdaného</w:t>
      </w:r>
      <w:proofErr w:type="spellEnd"/>
      <w:r w:rsidRPr="00314CBC">
        <w:rPr>
          <w:rFonts w:ascii="Times New Roman" w:hAnsi="Times New Roman"/>
          <w:sz w:val="24"/>
          <w:szCs w:val="24"/>
        </w:rPr>
        <w:t xml:space="preserve"> soužití, věnovaná komparaci výsledků průzkumů zaměřených na toto téma. Průzkumu je sice prezentovaný přehledně a pečlivě, ale výsledky jsou interpretované  simplifikované, takže  jejich informační hodnota je poněkud nejistá.  </w:t>
      </w:r>
      <w:r w:rsidR="00343FB5">
        <w:rPr>
          <w:rFonts w:ascii="Times New Roman" w:hAnsi="Times New Roman"/>
          <w:sz w:val="24"/>
          <w:szCs w:val="24"/>
        </w:rPr>
        <w:t>Intenzivnější s</w:t>
      </w:r>
      <w:r>
        <w:rPr>
          <w:rFonts w:ascii="Times New Roman" w:hAnsi="Times New Roman"/>
          <w:sz w:val="24"/>
          <w:szCs w:val="24"/>
        </w:rPr>
        <w:t xml:space="preserve">polupráce s vedoucí byla navázána </w:t>
      </w:r>
      <w:r w:rsidR="00343FB5">
        <w:rPr>
          <w:rFonts w:ascii="Times New Roman" w:hAnsi="Times New Roman"/>
          <w:sz w:val="24"/>
          <w:szCs w:val="24"/>
        </w:rPr>
        <w:t xml:space="preserve">po </w:t>
      </w:r>
      <w:r>
        <w:rPr>
          <w:rFonts w:ascii="Times New Roman" w:hAnsi="Times New Roman"/>
          <w:sz w:val="24"/>
          <w:szCs w:val="24"/>
        </w:rPr>
        <w:t xml:space="preserve">až krátce před ukončením práce, takže na  modifikaci některých částí  </w:t>
      </w:r>
      <w:r w:rsidR="00343FB5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ž autorka zřejmě neměla dostatek času.            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Práce s literaturou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Práce autorky s odbornou literaturou a dalšími prameny (celkově uvádí 18 zdrojů) je adekvátní.                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Rozsah práce, jazyková, stylistická a formální úprava</w:t>
      </w:r>
      <w:r w:rsidRPr="00314C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Z </w:t>
      </w:r>
      <w:r w:rsidRPr="00314CBC">
        <w:rPr>
          <w:rFonts w:ascii="Times New Roman" w:hAnsi="Times New Roman"/>
          <w:sz w:val="24"/>
          <w:szCs w:val="24"/>
        </w:rPr>
        <w:t xml:space="preserve">hlediska formální úrovně </w:t>
      </w:r>
      <w:r>
        <w:rPr>
          <w:rFonts w:ascii="Times New Roman" w:hAnsi="Times New Roman"/>
          <w:sz w:val="24"/>
          <w:szCs w:val="24"/>
        </w:rPr>
        <w:t>lze vytknout práci drobné chybičky (např. v seznamu literatury)</w:t>
      </w:r>
      <w:r w:rsidRPr="00314CBC">
        <w:rPr>
          <w:rFonts w:ascii="Times New Roman" w:hAnsi="Times New Roman"/>
          <w:sz w:val="24"/>
          <w:szCs w:val="24"/>
        </w:rPr>
        <w:t xml:space="preserve">, písemný projev </w:t>
      </w:r>
      <w:r>
        <w:rPr>
          <w:rFonts w:ascii="Times New Roman" w:hAnsi="Times New Roman"/>
          <w:sz w:val="24"/>
          <w:szCs w:val="24"/>
        </w:rPr>
        <w:t xml:space="preserve"> a styl autorky </w:t>
      </w:r>
      <w:r w:rsidRPr="00314CBC">
        <w:rPr>
          <w:rFonts w:ascii="Times New Roman" w:hAnsi="Times New Roman"/>
          <w:sz w:val="24"/>
          <w:szCs w:val="24"/>
        </w:rPr>
        <w:t>je kultivovaný</w:t>
      </w:r>
      <w:r>
        <w:rPr>
          <w:rFonts w:ascii="Times New Roman" w:hAnsi="Times New Roman"/>
          <w:sz w:val="24"/>
          <w:szCs w:val="24"/>
        </w:rPr>
        <w:t xml:space="preserve">. </w:t>
      </w:r>
      <w:r w:rsidRPr="00314C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Práce má 55 stran; rozsah  rozšiřuje duplicitní grafické znázornění výsledků dotazníku v tabulkách i grafech a ilustrativní grafy a tabulky v teoretické části – text  zodpovídá  stanoveným požadavkům, ale reálně není příliš obsáhlý. </w:t>
      </w:r>
      <w:r w:rsidRPr="00314CBC">
        <w:rPr>
          <w:rFonts w:ascii="Times New Roman" w:hAnsi="Times New Roman"/>
          <w:i/>
          <w:sz w:val="24"/>
          <w:szCs w:val="24"/>
        </w:rPr>
        <w:t>Případné připomínky, náměty, otázky pro obhajobu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</w:t>
      </w:r>
      <w:r w:rsidRPr="002F6080">
        <w:rPr>
          <w:rFonts w:ascii="Times New Roman" w:hAnsi="Times New Roman"/>
          <w:sz w:val="24"/>
          <w:szCs w:val="24"/>
        </w:rPr>
        <w:t xml:space="preserve">Dal průzkum odpověď na otázku,  jakou formu soužití mladí lidé preferují? </w:t>
      </w:r>
    </w:p>
    <w:p w:rsidR="00382DC6" w:rsidRDefault="00382DC6" w:rsidP="00382DC6">
      <w:pPr>
        <w:pStyle w:val="Nadpis2"/>
        <w:ind w:firstLine="0"/>
        <w:rPr>
          <w:b w:val="0"/>
          <w:szCs w:val="24"/>
        </w:rPr>
      </w:pPr>
      <w:r w:rsidRPr="00314CBC">
        <w:rPr>
          <w:b w:val="0"/>
          <w:szCs w:val="24"/>
        </w:rPr>
        <w:t>Hodnocení</w:t>
      </w:r>
    </w:p>
    <w:p w:rsidR="00382DC6" w:rsidRDefault="00382DC6" w:rsidP="00382DC6">
      <w:pPr>
        <w:jc w:val="both"/>
        <w:rPr>
          <w:rFonts w:ascii="Times New Roman" w:hAnsi="Times New Roman"/>
          <w:sz w:val="24"/>
          <w:szCs w:val="24"/>
        </w:rPr>
      </w:pPr>
    </w:p>
    <w:p w:rsidR="00382DC6" w:rsidRPr="00314CBC" w:rsidRDefault="00382DC6" w:rsidP="00382DC6">
      <w:pPr>
        <w:jc w:val="both"/>
        <w:rPr>
          <w:rFonts w:ascii="Times New Roman" w:hAnsi="Times New Roman"/>
          <w:b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 xml:space="preserve">doporučuji </w:t>
      </w:r>
      <w:r w:rsidRPr="00314CBC">
        <w:rPr>
          <w:rFonts w:ascii="Times New Roman" w:hAnsi="Times New Roman"/>
          <w:sz w:val="24"/>
          <w:szCs w:val="24"/>
        </w:rPr>
        <w:t xml:space="preserve">k obhajobě a hodnotím ji stupněm </w:t>
      </w:r>
      <w:r w:rsidR="00343FB5" w:rsidRPr="00343FB5">
        <w:rPr>
          <w:rFonts w:ascii="Times New Roman" w:hAnsi="Times New Roman"/>
          <w:b/>
          <w:sz w:val="24"/>
          <w:szCs w:val="24"/>
        </w:rPr>
        <w:t>C</w:t>
      </w:r>
      <w:r w:rsidRPr="00314CBC">
        <w:rPr>
          <w:rFonts w:ascii="Times New Roman" w:hAnsi="Times New Roman"/>
          <w:b/>
          <w:sz w:val="24"/>
          <w:szCs w:val="24"/>
        </w:rPr>
        <w:t>.</w:t>
      </w:r>
    </w:p>
    <w:p w:rsidR="00382DC6" w:rsidRPr="00314CBC" w:rsidRDefault="00382DC6" w:rsidP="00382DC6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Datum </w:t>
      </w:r>
      <w:r>
        <w:rPr>
          <w:rFonts w:ascii="Times New Roman" w:hAnsi="Times New Roman"/>
          <w:sz w:val="24"/>
          <w:szCs w:val="24"/>
        </w:rPr>
        <w:t>18. 05. 2011</w:t>
      </w:r>
      <w:r w:rsidRPr="00314C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Geraldina Palovčíková                                                                                                                                                                                                                             </w:t>
      </w:r>
    </w:p>
    <w:sectPr w:rsidR="00382DC6" w:rsidRPr="00314CBC" w:rsidSect="003B3A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82DC6"/>
    <w:rsid w:val="00343FB5"/>
    <w:rsid w:val="00382DC6"/>
    <w:rsid w:val="003B3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B3A79"/>
  </w:style>
  <w:style w:type="paragraph" w:styleId="Nadpis2">
    <w:name w:val="heading 2"/>
    <w:basedOn w:val="Normlny"/>
    <w:next w:val="Normlny"/>
    <w:link w:val="Nadpis2Char"/>
    <w:qFormat/>
    <w:rsid w:val="00382DC6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382DC6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382DC6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382DC6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ag-ims.zcu.cz/jetspeed/portal/_ns:YjM0M3xjMHxkMHxlZGV0YWlsPTE9cHJhY2VJbmZvfGVwcmFjZUlkbm89MT0xMDE3NTIwfGVwcm9obGl6ZW5pQWN0aW9uPTE9Y3ouemN1LnN0YWcucG9ydGxldHMxNjgucHJvaGxpemVuaS5wcmFjZS5QcmFjZURldGFpbEFjdGlvbnxlc3RhdGVLZXk9MT0tOTIyMzM3MjAzNjg1NDc3NTc3OA__/prohlizeni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598</Words>
  <Characters>3535</Characters>
  <Application>Microsoft Office Word</Application>
  <DocSecurity>0</DocSecurity>
  <Lines>29</Lines>
  <Paragraphs>8</Paragraphs>
  <ScaleCrop>false</ScaleCrop>
  <Company>Your Company Name</Company>
  <LinksUpToDate>false</LinksUpToDate>
  <CharactersWithSpaces>4125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3</cp:revision>
  <dcterms:created xsi:type="dcterms:W3CDTF">2011-05-18T07:49:00Z</dcterms:created>
  <dcterms:modified xsi:type="dcterms:W3CDTF">2011-05-18T08:10:00Z</dcterms:modified>
</cp:coreProperties>
</file>