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B00E27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B00E27" w:rsidRPr="005A16E2">
        <w:rPr>
          <w:b/>
          <w:sz w:val="28"/>
          <w:szCs w:val="28"/>
        </w:rPr>
      </w:r>
      <w:r w:rsidR="00B00E27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B00E27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B00E27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B00E27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6022F">
        <w:rPr>
          <w:noProof/>
        </w:rPr>
        <w:t>Bc. Veronika Pobořilová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Ing. Aleš Skopalík,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B00E27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6022F">
        <w:rPr>
          <w:noProof/>
        </w:rPr>
        <w:t>Projekt hodnocení efektivnosti investičního záměru a výběru zdrojů jeho financování ve společnosti ABC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00E27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00E27" w:rsidP="00A6022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6022F">
              <w:rPr>
                <w:b/>
                <w:noProof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6022F" w:rsidRDefault="00B00E27" w:rsidP="00A6022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A6022F" w:rsidRDefault="00A6022F" w:rsidP="00A6022F">
            <w:pPr>
              <w:rPr>
                <w:noProof/>
              </w:rPr>
            </w:pPr>
            <w:r>
              <w:rPr>
                <w:noProof/>
              </w:rPr>
              <w:t xml:space="preserve">Diplomantka zpracovala svoji diplomovou práci na téma hodnocení efektivnosti investičního záměru. </w:t>
            </w:r>
          </w:p>
          <w:p w:rsidR="00A6022F" w:rsidRDefault="00A6022F" w:rsidP="00A6022F">
            <w:pPr>
              <w:rPr>
                <w:noProof/>
              </w:rPr>
            </w:pPr>
            <w:r>
              <w:rPr>
                <w:noProof/>
              </w:rPr>
              <w:t xml:space="preserve">Diplomová práce je napsána přehledně a systematicky. Pro danou společnost ABC mohou být závěry této práce kvalitním podkladem při rozhodování o výběru formy financování popsané investice. </w:t>
            </w:r>
          </w:p>
          <w:p w:rsidR="00CD4204" w:rsidRPr="005A16E2" w:rsidRDefault="00A6022F" w:rsidP="00A6022F">
            <w:r>
              <w:rPr>
                <w:noProof/>
              </w:rPr>
              <w:t xml:space="preserve">Práci doporučuji k obhajobě. </w:t>
            </w:r>
            <w:r w:rsidR="00B00E27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6022F" w:rsidRDefault="00B00E27" w:rsidP="00A6022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A6022F" w:rsidRDefault="00A6022F" w:rsidP="00A6022F">
            <w:pPr>
              <w:rPr>
                <w:noProof/>
              </w:rPr>
            </w:pPr>
            <w:r>
              <w:rPr>
                <w:noProof/>
              </w:rPr>
              <w:t>1. Z jakého důvodu je bankovní instituce schopna nabídnout svým dlouhodobým klientům lepší podmínky než klientům novým?</w:t>
            </w:r>
          </w:p>
          <w:p w:rsidR="00A6022F" w:rsidRDefault="00A6022F" w:rsidP="00A6022F">
            <w:pPr>
              <w:rPr>
                <w:noProof/>
              </w:rPr>
            </w:pPr>
          </w:p>
          <w:p w:rsidR="00CD4204" w:rsidRPr="005A16E2" w:rsidRDefault="00A6022F" w:rsidP="00A6022F">
            <w:r>
              <w:rPr>
                <w:noProof/>
              </w:rPr>
              <w:t xml:space="preserve">2. Který bankovní produkt je vzhledem k prvnímu dotazu naopak výjimkou. V kterém případě může dostat nový klient lepší podmínky než klient stávající? </w:t>
            </w:r>
            <w:r w:rsidR="00B00E27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B00E2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B00E27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B00E2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B00E27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B00E2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B00E27" w:rsidRPr="005A16E2">
        <w:fldChar w:fldCharType="separate"/>
      </w:r>
      <w:r w:rsidR="00A6022F">
        <w:rPr>
          <w:noProof/>
        </w:rPr>
        <w:t>13. května 2011</w:t>
      </w:r>
      <w:bookmarkStart w:id="1" w:name="_GoBack"/>
      <w:bookmarkEnd w:id="1"/>
      <w:r w:rsidR="00B00E2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B00E27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B00E27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B00E27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650" w:rsidRDefault="00987650">
      <w:r>
        <w:separator/>
      </w:r>
    </w:p>
  </w:endnote>
  <w:endnote w:type="continuationSeparator" w:id="0">
    <w:p w:rsidR="00987650" w:rsidRDefault="00987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91" w:rsidRDefault="00B00E2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479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4791" w:rsidRDefault="0032479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650" w:rsidRDefault="00987650">
      <w:r>
        <w:separator/>
      </w:r>
    </w:p>
  </w:footnote>
  <w:footnote w:type="continuationSeparator" w:id="0">
    <w:p w:rsidR="00987650" w:rsidRDefault="009876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8044F9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A44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7E3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0EE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46D5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82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A0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44B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C88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142A4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40D1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A8A5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5EBF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967C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363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3A5E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F436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052FD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24791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2F6D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87650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22F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00E2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00E27"/>
    <w:rPr>
      <w:sz w:val="24"/>
      <w:szCs w:val="24"/>
    </w:rPr>
  </w:style>
  <w:style w:type="paragraph" w:styleId="Nadpis1">
    <w:name w:val="heading 1"/>
    <w:basedOn w:val="Normln"/>
    <w:next w:val="Normln"/>
    <w:qFormat/>
    <w:rsid w:val="00B00E27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00E2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00E2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00E2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00E27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00E27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00E27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00E27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00E27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00E27"/>
    <w:pPr>
      <w:ind w:firstLine="360"/>
    </w:pPr>
  </w:style>
  <w:style w:type="paragraph" w:styleId="Zkladntext">
    <w:name w:val="Body Text"/>
    <w:basedOn w:val="Normln"/>
    <w:rsid w:val="00B00E27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00E27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00E27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00E2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00E27"/>
  </w:style>
  <w:style w:type="paragraph" w:styleId="Zkladntext2">
    <w:name w:val="Body Text 2"/>
    <w:basedOn w:val="Normln"/>
    <w:rsid w:val="00B00E27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2011-05-16T05:22:00Z</cp:lastPrinted>
  <dcterms:created xsi:type="dcterms:W3CDTF">2011-05-16T05:22:00Z</dcterms:created>
  <dcterms:modified xsi:type="dcterms:W3CDTF">2011-05-16T05:22:00Z</dcterms:modified>
</cp:coreProperties>
</file>