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EC6B59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EC6B59">
        <w:rPr>
          <w:rFonts w:cs="Arial"/>
          <w:b/>
          <w:sz w:val="28"/>
          <w:szCs w:val="28"/>
        </w:rPr>
      </w:r>
      <w:r w:rsidR="00EC6B59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EC6B59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EC6B59">
        <w:rPr>
          <w:rFonts w:cs="Arial"/>
        </w:rPr>
      </w:r>
      <w:r w:rsidR="00EC6B59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EC6B59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EC6B59">
        <w:rPr>
          <w:rFonts w:cs="Arial"/>
        </w:rPr>
      </w:r>
      <w:r w:rsidR="00EC6B59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EC6B59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B15562">
        <w:rPr>
          <w:rFonts w:cs="Arial"/>
          <w:noProof/>
        </w:rPr>
        <w:t>Ivana Šůstalová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EC6B59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B15562">
        <w:rPr>
          <w:rFonts w:cs="Arial"/>
        </w:rPr>
        <w:t>Marketingový plán truhlářství XY na rok 2010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124EF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24EF2">
              <w:rPr>
                <w:rFonts w:cs="Arial"/>
                <w:snapToGrid w:val="0"/>
                <w:color w:val="000000"/>
              </w:rPr>
              <w:t> </w:t>
            </w:r>
            <w:r w:rsidR="00124EF2">
              <w:rPr>
                <w:rFonts w:cs="Arial"/>
                <w:snapToGrid w:val="0"/>
                <w:color w:val="000000"/>
              </w:rPr>
              <w:t> </w:t>
            </w:r>
            <w:r w:rsidR="00124EF2">
              <w:rPr>
                <w:rFonts w:cs="Arial"/>
                <w:snapToGrid w:val="0"/>
                <w:color w:val="000000"/>
              </w:rPr>
              <w:t> </w:t>
            </w:r>
            <w:r w:rsidR="00124EF2">
              <w:rPr>
                <w:rFonts w:cs="Arial"/>
                <w:snapToGrid w:val="0"/>
                <w:color w:val="000000"/>
              </w:rPr>
              <w:t> </w:t>
            </w:r>
            <w:r w:rsidR="00124EF2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5E3BC4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E3BC4">
              <w:rPr>
                <w:rFonts w:cs="Arial"/>
                <w:snapToGrid w:val="0"/>
                <w:color w:val="000000"/>
              </w:rPr>
              <w:t> </w:t>
            </w:r>
            <w:r w:rsidR="005E3BC4">
              <w:rPr>
                <w:rFonts w:cs="Arial"/>
                <w:snapToGrid w:val="0"/>
                <w:color w:val="000000"/>
              </w:rPr>
              <w:t> </w:t>
            </w:r>
            <w:r w:rsidR="005E3BC4">
              <w:rPr>
                <w:rFonts w:cs="Arial"/>
                <w:snapToGrid w:val="0"/>
                <w:color w:val="000000"/>
              </w:rPr>
              <w:t> </w:t>
            </w:r>
            <w:r w:rsidR="005E3BC4">
              <w:rPr>
                <w:rFonts w:cs="Arial"/>
                <w:snapToGrid w:val="0"/>
                <w:color w:val="000000"/>
              </w:rPr>
              <w:t> </w:t>
            </w:r>
            <w:r w:rsidR="005E3BC4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5E3BC4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E3BC4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EC6B59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3A33B4" w:rsidRPr="003A33B4" w:rsidRDefault="00EC6B59" w:rsidP="003A33B4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3A33B4" w:rsidRPr="003A33B4">
              <w:rPr>
                <w:rFonts w:cs="Arial"/>
              </w:rPr>
              <w:t xml:space="preserve">Cílem diplomové práce bylo vypracovat marketingový plán pro firmu zabývající se výrobou nábytku. Diplomová práce je zpracována kvalitně jak po stránce teoretické, tak i po stránce praktické. Studentka pracovala samostatně a aktivně. Diplomantka rovněž využila znalostí získaných studiem na Fakultě managementu a ekonomiky a aplikovala do praxe - PESTE analýzu, BCG analýzu, GE analýzu, </w:t>
            </w:r>
            <w:proofErr w:type="spellStart"/>
            <w:r w:rsidR="003A33B4" w:rsidRPr="003A33B4">
              <w:rPr>
                <w:rFonts w:cs="Arial"/>
              </w:rPr>
              <w:t>Porterovu</w:t>
            </w:r>
            <w:proofErr w:type="spellEnd"/>
            <w:r w:rsidR="003A33B4" w:rsidRPr="003A33B4">
              <w:rPr>
                <w:rFonts w:cs="Arial"/>
              </w:rPr>
              <w:t xml:space="preserve"> analýzu pěti konkurenčních sil, SWOT analýzu, nákladovou, rizikovou a časovou analýzu. Diplomová práce splňuje všechny body zadání, je v praxi využitelná.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 xml:space="preserve">Pozn. 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- konkurenční analýza mohla být trochu podrobnější, zejména v oblasti drobných firem, které na trhu existují, jaké jsou jejich hlavní silné a slabé stránky oproti zkoumané firmě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- v BCG matice není uveden konkurent, vůči kterému je matice sestavována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- z obrázku č. 16 není zřejmé, zda jde o podíl za celkovou dobu existence firmy či za poslední rok nebo jiné časové vymezení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Otázky k obhajobě: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1. Relativní podíl na trhu vyjadřuje podíl Vaší firmy vzhledem k podílu největšího konkurenta. Koho považujete za svého největšího konkurenta, vzhledem ke kterému jste matici sestavovala.</w:t>
            </w:r>
          </w:p>
          <w:p w:rsidR="003A33B4" w:rsidRPr="003A33B4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>2. Změnilo se zásadním způsobem portfolio výrobků firmy za dobu její existence?</w:t>
            </w:r>
          </w:p>
          <w:p w:rsidR="00BF2112" w:rsidRPr="00E62DEE" w:rsidRDefault="003A33B4" w:rsidP="003A33B4">
            <w:pPr>
              <w:rPr>
                <w:rFonts w:cs="Arial"/>
              </w:rPr>
            </w:pPr>
            <w:r w:rsidRPr="003A33B4">
              <w:rPr>
                <w:rFonts w:cs="Arial"/>
              </w:rPr>
              <w:t xml:space="preserve">3. Vidíte v současné době (po </w:t>
            </w:r>
            <w:proofErr w:type="gramStart"/>
            <w:r w:rsidRPr="003A33B4">
              <w:rPr>
                <w:rFonts w:cs="Arial"/>
              </w:rPr>
              <w:t>uplynutí 5-ti</w:t>
            </w:r>
            <w:proofErr w:type="gramEnd"/>
            <w:r w:rsidRPr="003A33B4">
              <w:rPr>
                <w:rFonts w:cs="Arial"/>
              </w:rPr>
              <w:t xml:space="preserve"> měsíců roku 2010) Vámi stanovené cíle pro rok 2010 jako reálné?</w:t>
            </w:r>
            <w:r w:rsidR="00EC6B59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EC6B59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EC6B59">
        <w:rPr>
          <w:rFonts w:cs="Arial"/>
        </w:rPr>
      </w:r>
      <w:r w:rsidR="00EC6B59">
        <w:rPr>
          <w:rFonts w:cs="Arial"/>
        </w:rPr>
        <w:fldChar w:fldCharType="separate"/>
      </w:r>
      <w:r w:rsidR="007B7CB5">
        <w:rPr>
          <w:rFonts w:cs="Arial"/>
        </w:rPr>
        <w:t xml:space="preserve"> B - velmi dobře</w:t>
      </w:r>
      <w:r w:rsidR="00EC6B59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EC6B59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EC6B59">
        <w:rPr>
          <w:rFonts w:cs="Arial"/>
        </w:rPr>
      </w:r>
      <w:r w:rsidR="00EC6B59">
        <w:rPr>
          <w:rFonts w:cs="Arial"/>
        </w:rPr>
        <w:fldChar w:fldCharType="separate"/>
      </w:r>
      <w:r w:rsidR="0015648A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EC6B59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EC6B59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EC6B59">
        <w:rPr>
          <w:rFonts w:cs="Arial"/>
        </w:rPr>
      </w:r>
      <w:r w:rsidR="00EC6B59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24EF2"/>
    <w:rsid w:val="001465EA"/>
    <w:rsid w:val="0015648A"/>
    <w:rsid w:val="00205609"/>
    <w:rsid w:val="002C094B"/>
    <w:rsid w:val="002E7754"/>
    <w:rsid w:val="0034679B"/>
    <w:rsid w:val="00373814"/>
    <w:rsid w:val="003758C3"/>
    <w:rsid w:val="003A33B4"/>
    <w:rsid w:val="003C6C10"/>
    <w:rsid w:val="00470D1E"/>
    <w:rsid w:val="004E3001"/>
    <w:rsid w:val="005142BA"/>
    <w:rsid w:val="00525E19"/>
    <w:rsid w:val="005651F6"/>
    <w:rsid w:val="005E3BC4"/>
    <w:rsid w:val="005F5787"/>
    <w:rsid w:val="00672AA6"/>
    <w:rsid w:val="006E109A"/>
    <w:rsid w:val="00704A07"/>
    <w:rsid w:val="007111FF"/>
    <w:rsid w:val="007B7CB5"/>
    <w:rsid w:val="0089738B"/>
    <w:rsid w:val="008B62D2"/>
    <w:rsid w:val="008C2EF2"/>
    <w:rsid w:val="00950ED0"/>
    <w:rsid w:val="00964D31"/>
    <w:rsid w:val="00A53861"/>
    <w:rsid w:val="00A83D61"/>
    <w:rsid w:val="00AB7461"/>
    <w:rsid w:val="00B15562"/>
    <w:rsid w:val="00B95997"/>
    <w:rsid w:val="00BF2112"/>
    <w:rsid w:val="00C15870"/>
    <w:rsid w:val="00C3379C"/>
    <w:rsid w:val="00C46184"/>
    <w:rsid w:val="00CB1049"/>
    <w:rsid w:val="00D90186"/>
    <w:rsid w:val="00E575E8"/>
    <w:rsid w:val="00E62DEE"/>
    <w:rsid w:val="00EC5DFA"/>
    <w:rsid w:val="00EC6B59"/>
    <w:rsid w:val="00EE7E96"/>
    <w:rsid w:val="00F035CD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4</cp:revision>
  <dcterms:created xsi:type="dcterms:W3CDTF">2010-05-10T10:24:00Z</dcterms:created>
  <dcterms:modified xsi:type="dcterms:W3CDTF">2010-05-10T11:00:00Z</dcterms:modified>
</cp:coreProperties>
</file>